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1B6" w:rsidRPr="006419E8" w:rsidRDefault="00173D16" w:rsidP="006761B6">
      <w:pPr>
        <w:pStyle w:val="BasicParagraph"/>
        <w:spacing w:before="120" w:after="160" w:line="240" w:lineRule="auto"/>
        <w:rPr>
          <w:rFonts w:ascii="Arial" w:hAnsi="Arial" w:cs="Arial"/>
          <w:b/>
          <w:bCs/>
          <w:color w:val="auto"/>
          <w:spacing w:val="42"/>
          <w:sz w:val="32"/>
          <w:szCs w:val="32"/>
        </w:rPr>
      </w:pPr>
      <w:r w:rsidRPr="006419E8">
        <w:rPr>
          <w:rFonts w:ascii="Arial" w:hAnsi="Arial" w:cs="Arial"/>
          <w:b/>
          <w:bCs/>
          <w:color w:val="auto"/>
          <w:spacing w:val="42"/>
          <w:sz w:val="32"/>
          <w:szCs w:val="32"/>
        </w:rPr>
        <w:t>HÉVÍZ VÁROS POLGÁRMESTERE</w:t>
      </w:r>
      <w:r w:rsidRPr="006419E8">
        <w:rPr>
          <w:rFonts w:ascii="Arial" w:hAnsi="Arial" w:cs="Arial"/>
          <w:noProof/>
          <w:lang w:val="hu-HU"/>
        </w:rPr>
        <w:t xml:space="preserve"> </w:t>
      </w:r>
      <w:r w:rsidR="006761B6" w:rsidRPr="006419E8">
        <w:rPr>
          <w:rFonts w:ascii="Arial" w:hAnsi="Arial" w:cs="Arial"/>
          <w:noProof/>
          <w:lang w:val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0</wp:posOffset>
            </wp:positionV>
            <wp:extent cx="1047750" cy="125730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61B6" w:rsidRPr="006419E8" w:rsidRDefault="006761B6" w:rsidP="006761B6">
      <w:pPr>
        <w:pStyle w:val="BasicParagraph"/>
        <w:spacing w:line="240" w:lineRule="auto"/>
        <w:rPr>
          <w:rFonts w:ascii="Arial" w:hAnsi="Arial" w:cs="Arial"/>
          <w:color w:val="auto"/>
          <w:spacing w:val="7"/>
        </w:rPr>
      </w:pPr>
    </w:p>
    <w:p w:rsidR="006761B6" w:rsidRPr="006419E8" w:rsidRDefault="006761B6" w:rsidP="006761B6">
      <w:pPr>
        <w:pStyle w:val="BasicParagraph"/>
        <w:spacing w:line="240" w:lineRule="auto"/>
        <w:rPr>
          <w:rFonts w:ascii="Arial" w:hAnsi="Arial" w:cs="Arial"/>
          <w:color w:val="auto"/>
          <w:spacing w:val="7"/>
        </w:rPr>
      </w:pPr>
      <w:r w:rsidRPr="006419E8">
        <w:rPr>
          <w:rFonts w:ascii="Arial" w:hAnsi="Arial" w:cs="Arial"/>
          <w:noProof/>
          <w:lang w:val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1740535</wp:posOffset>
            </wp:positionH>
            <wp:positionV relativeFrom="page">
              <wp:posOffset>817245</wp:posOffset>
            </wp:positionV>
            <wp:extent cx="5219700" cy="14605"/>
            <wp:effectExtent l="0" t="0" r="0" b="0"/>
            <wp:wrapNone/>
            <wp:docPr id="2" name="Ké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19E8">
        <w:rPr>
          <w:rFonts w:ascii="Arial" w:hAnsi="Arial" w:cs="Arial"/>
          <w:color w:val="auto"/>
          <w:spacing w:val="7"/>
        </w:rPr>
        <w:t>8380 Hévíz, Kossuth Lajos u. 1.</w:t>
      </w:r>
    </w:p>
    <w:p w:rsidR="006761B6" w:rsidRPr="006419E8" w:rsidRDefault="006761B6" w:rsidP="006761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E42A4" w:rsidRPr="006419E8" w:rsidRDefault="00FE42A4">
      <w:pPr>
        <w:rPr>
          <w:rFonts w:ascii="Arial" w:hAnsi="Arial" w:cs="Arial"/>
        </w:rPr>
      </w:pPr>
    </w:p>
    <w:p w:rsidR="008E2138" w:rsidRPr="006419E8" w:rsidRDefault="008E2138">
      <w:pPr>
        <w:rPr>
          <w:rFonts w:ascii="Arial" w:hAnsi="Arial" w:cs="Arial"/>
        </w:rPr>
      </w:pPr>
    </w:p>
    <w:p w:rsidR="008E2138" w:rsidRPr="000A4E49" w:rsidRDefault="008E2138" w:rsidP="008E213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 xml:space="preserve">Iktatószám: </w:t>
      </w:r>
      <w:r w:rsidR="00E86146" w:rsidRPr="0024163C">
        <w:rPr>
          <w:rFonts w:ascii="Arial" w:hAnsi="Arial" w:cs="Arial"/>
          <w:sz w:val="24"/>
          <w:szCs w:val="24"/>
        </w:rPr>
        <w:t>HIV</w:t>
      </w:r>
      <w:r w:rsidR="00E86146" w:rsidRPr="000A4E49">
        <w:rPr>
          <w:rFonts w:ascii="Arial" w:hAnsi="Arial" w:cs="Arial"/>
          <w:color w:val="000000" w:themeColor="text1"/>
          <w:sz w:val="24"/>
          <w:szCs w:val="24"/>
        </w:rPr>
        <w:t>/</w:t>
      </w:r>
      <w:r w:rsidR="0052276C">
        <w:rPr>
          <w:rFonts w:ascii="Arial" w:hAnsi="Arial" w:cs="Arial"/>
          <w:color w:val="000000" w:themeColor="text1"/>
          <w:sz w:val="24"/>
          <w:szCs w:val="24"/>
        </w:rPr>
        <w:t>11056</w:t>
      </w:r>
      <w:r w:rsidR="0056068E" w:rsidRPr="000A4E49">
        <w:rPr>
          <w:rFonts w:ascii="Arial" w:hAnsi="Arial" w:cs="Arial"/>
          <w:color w:val="000000" w:themeColor="text1"/>
          <w:sz w:val="24"/>
          <w:szCs w:val="24"/>
        </w:rPr>
        <w:t>-</w:t>
      </w:r>
      <w:r w:rsidR="000279DA">
        <w:rPr>
          <w:rFonts w:ascii="Arial" w:hAnsi="Arial" w:cs="Arial"/>
          <w:color w:val="000000" w:themeColor="text1"/>
          <w:sz w:val="24"/>
          <w:szCs w:val="24"/>
        </w:rPr>
        <w:t>2</w:t>
      </w:r>
      <w:r w:rsidR="0033411B" w:rsidRPr="000A4E49">
        <w:rPr>
          <w:rFonts w:ascii="Arial" w:hAnsi="Arial" w:cs="Arial"/>
          <w:color w:val="000000" w:themeColor="text1"/>
          <w:sz w:val="24"/>
          <w:szCs w:val="24"/>
        </w:rPr>
        <w:t>/202</w:t>
      </w:r>
      <w:r w:rsidR="00A8590F" w:rsidRPr="000A4E49">
        <w:rPr>
          <w:rFonts w:ascii="Arial" w:hAnsi="Arial" w:cs="Arial"/>
          <w:color w:val="000000" w:themeColor="text1"/>
          <w:sz w:val="24"/>
          <w:szCs w:val="24"/>
        </w:rPr>
        <w:t>6</w:t>
      </w:r>
      <w:r w:rsidR="00173D1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>Napirend sorszáma:</w:t>
      </w:r>
    </w:p>
    <w:p w:rsidR="008E2138" w:rsidRPr="006419E8" w:rsidRDefault="008E2138" w:rsidP="008E213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Előterjesztés</w:t>
      </w: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D353D" w:rsidRDefault="007D353D" w:rsidP="007D35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Hévíz Város Önkormányzat Képviselő-testülete</w:t>
      </w:r>
    </w:p>
    <w:p w:rsidR="007D353D" w:rsidRDefault="007D353D" w:rsidP="007D35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</w:t>
      </w:r>
      <w:r w:rsidR="0090613B">
        <w:rPr>
          <w:rFonts w:ascii="Arial" w:hAnsi="Arial" w:cs="Arial"/>
          <w:b/>
          <w:sz w:val="24"/>
          <w:szCs w:val="24"/>
        </w:rPr>
        <w:t>6</w:t>
      </w:r>
      <w:r w:rsidR="00C577AE">
        <w:rPr>
          <w:rFonts w:ascii="Arial" w:hAnsi="Arial" w:cs="Arial"/>
          <w:b/>
          <w:sz w:val="24"/>
          <w:szCs w:val="24"/>
        </w:rPr>
        <w:t>.</w:t>
      </w:r>
      <w:r w:rsidR="00205727">
        <w:rPr>
          <w:rFonts w:ascii="Arial" w:hAnsi="Arial" w:cs="Arial"/>
          <w:b/>
          <w:sz w:val="24"/>
          <w:szCs w:val="24"/>
        </w:rPr>
        <w:t xml:space="preserve"> </w:t>
      </w:r>
      <w:r w:rsidR="00BB5DD5">
        <w:rPr>
          <w:rFonts w:ascii="Arial" w:hAnsi="Arial" w:cs="Arial"/>
          <w:b/>
          <w:sz w:val="24"/>
          <w:szCs w:val="24"/>
        </w:rPr>
        <w:t>május</w:t>
      </w:r>
      <w:r w:rsidR="004413AB">
        <w:rPr>
          <w:rFonts w:ascii="Arial" w:hAnsi="Arial" w:cs="Arial"/>
          <w:b/>
          <w:sz w:val="24"/>
          <w:szCs w:val="24"/>
        </w:rPr>
        <w:t xml:space="preserve"> </w:t>
      </w:r>
      <w:r w:rsidR="00890B19">
        <w:rPr>
          <w:rFonts w:ascii="Arial" w:hAnsi="Arial" w:cs="Arial"/>
          <w:b/>
          <w:sz w:val="24"/>
          <w:szCs w:val="24"/>
        </w:rPr>
        <w:t>26</w:t>
      </w:r>
      <w:r w:rsidR="004413AB">
        <w:rPr>
          <w:rFonts w:ascii="Arial" w:hAnsi="Arial" w:cs="Arial"/>
          <w:b/>
          <w:sz w:val="24"/>
          <w:szCs w:val="24"/>
        </w:rPr>
        <w:t>-</w:t>
      </w:r>
      <w:r w:rsidR="0090613B">
        <w:rPr>
          <w:rFonts w:ascii="Arial" w:hAnsi="Arial" w:cs="Arial"/>
          <w:b/>
          <w:sz w:val="24"/>
          <w:szCs w:val="24"/>
        </w:rPr>
        <w:t>a</w:t>
      </w:r>
      <w:r w:rsidR="00A25CDC" w:rsidRPr="0033411B">
        <w:rPr>
          <w:rFonts w:ascii="Arial" w:hAnsi="Arial" w:cs="Arial"/>
          <w:b/>
          <w:sz w:val="24"/>
          <w:szCs w:val="24"/>
        </w:rPr>
        <w:t xml:space="preserve">i </w:t>
      </w:r>
      <w:r w:rsidR="004413AB">
        <w:rPr>
          <w:rFonts w:ascii="Arial" w:hAnsi="Arial" w:cs="Arial"/>
          <w:b/>
          <w:sz w:val="24"/>
          <w:szCs w:val="24"/>
        </w:rPr>
        <w:t>rend</w:t>
      </w:r>
      <w:r w:rsidR="00890B19">
        <w:rPr>
          <w:rFonts w:ascii="Arial" w:hAnsi="Arial" w:cs="Arial"/>
          <w:b/>
          <w:sz w:val="24"/>
          <w:szCs w:val="24"/>
        </w:rPr>
        <w:t>es</w:t>
      </w:r>
      <w:r w:rsidR="004413AB">
        <w:rPr>
          <w:rFonts w:ascii="Arial" w:hAnsi="Arial" w:cs="Arial"/>
          <w:b/>
          <w:sz w:val="24"/>
          <w:szCs w:val="24"/>
        </w:rPr>
        <w:t xml:space="preserve"> </w:t>
      </w:r>
      <w:r w:rsidR="00A25CDC">
        <w:rPr>
          <w:rFonts w:ascii="Arial" w:hAnsi="Arial" w:cs="Arial"/>
          <w:b/>
          <w:sz w:val="24"/>
          <w:szCs w:val="24"/>
        </w:rPr>
        <w:t>nyilvános</w:t>
      </w:r>
      <w:r>
        <w:rPr>
          <w:rFonts w:ascii="Arial" w:hAnsi="Arial" w:cs="Arial"/>
          <w:b/>
          <w:sz w:val="24"/>
          <w:szCs w:val="24"/>
        </w:rPr>
        <w:t xml:space="preserve"> ülésére</w:t>
      </w: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17E3" w:rsidRPr="00763FB4" w:rsidRDefault="008E2138" w:rsidP="000D297A">
      <w:pPr>
        <w:ind w:left="2124" w:hanging="2124"/>
        <w:jc w:val="both"/>
        <w:rPr>
          <w:color w:val="000000" w:themeColor="text1"/>
          <w:sz w:val="24"/>
          <w:szCs w:val="24"/>
        </w:rPr>
      </w:pPr>
      <w:proofErr w:type="gramStart"/>
      <w:r w:rsidRPr="006419E8">
        <w:rPr>
          <w:rFonts w:ascii="Arial" w:hAnsi="Arial" w:cs="Arial"/>
          <w:b/>
          <w:sz w:val="24"/>
          <w:szCs w:val="24"/>
        </w:rPr>
        <w:t xml:space="preserve">Tárgy:   </w:t>
      </w:r>
      <w:proofErr w:type="gramEnd"/>
      <w:r w:rsidR="005325C0" w:rsidRPr="006419E8">
        <w:rPr>
          <w:rFonts w:ascii="Arial" w:hAnsi="Arial" w:cs="Arial"/>
          <w:b/>
          <w:sz w:val="24"/>
          <w:szCs w:val="24"/>
        </w:rPr>
        <w:tab/>
      </w:r>
      <w:r w:rsidR="00690CF0">
        <w:rPr>
          <w:rFonts w:ascii="Arial" w:hAnsi="Arial" w:cs="Arial"/>
          <w:sz w:val="24"/>
          <w:szCs w:val="24"/>
        </w:rPr>
        <w:t>Széchenyi utca 27/A szolgalmi jog</w:t>
      </w:r>
      <w:r w:rsidR="00173D16">
        <w:rPr>
          <w:rFonts w:ascii="Arial" w:hAnsi="Arial" w:cs="Arial"/>
          <w:sz w:val="24"/>
          <w:szCs w:val="24"/>
        </w:rPr>
        <w:t xml:space="preserve"> bejegyzés</w:t>
      </w:r>
      <w:r w:rsidR="00690CF0">
        <w:rPr>
          <w:rFonts w:ascii="Arial" w:hAnsi="Arial" w:cs="Arial"/>
          <w:sz w:val="24"/>
          <w:szCs w:val="24"/>
        </w:rPr>
        <w:t xml:space="preserve"> engedélyezés </w:t>
      </w:r>
      <w:r w:rsidR="00727730">
        <w:rPr>
          <w:rFonts w:ascii="Arial" w:hAnsi="Arial" w:cs="Arial"/>
          <w:b/>
          <w:sz w:val="24"/>
          <w:szCs w:val="24"/>
        </w:rPr>
        <w:t xml:space="preserve"> 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Az előterjesztő: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r w:rsidR="00FB2618">
        <w:rPr>
          <w:rFonts w:ascii="Arial" w:hAnsi="Arial" w:cs="Arial"/>
          <w:sz w:val="24"/>
          <w:szCs w:val="24"/>
        </w:rPr>
        <w:t>Naszádos Péter</w:t>
      </w:r>
      <w:r w:rsidRPr="006419E8">
        <w:rPr>
          <w:rFonts w:ascii="Arial" w:hAnsi="Arial" w:cs="Arial"/>
          <w:sz w:val="24"/>
          <w:szCs w:val="24"/>
        </w:rPr>
        <w:t xml:space="preserve"> polgármester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Default="008E2138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proofErr w:type="gramStart"/>
      <w:r w:rsidRPr="006419E8">
        <w:rPr>
          <w:rFonts w:ascii="Arial" w:hAnsi="Arial" w:cs="Arial"/>
          <w:b/>
          <w:sz w:val="24"/>
          <w:szCs w:val="24"/>
        </w:rPr>
        <w:t xml:space="preserve">Készítette: 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proofErr w:type="gramEnd"/>
      <w:r w:rsidR="0090613B">
        <w:rPr>
          <w:rFonts w:ascii="Arial" w:hAnsi="Arial" w:cs="Arial"/>
          <w:sz w:val="24"/>
          <w:szCs w:val="24"/>
        </w:rPr>
        <w:t>Németh Csaba műszaki ügyintéző</w:t>
      </w:r>
    </w:p>
    <w:p w:rsidR="008E2138" w:rsidRPr="006419E8" w:rsidRDefault="0040757E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B34151">
        <w:rPr>
          <w:rFonts w:ascii="Arial" w:hAnsi="Arial" w:cs="Arial"/>
          <w:b/>
          <w:sz w:val="24"/>
          <w:szCs w:val="24"/>
        </w:rPr>
        <w:tab/>
      </w:r>
      <w:r w:rsidR="005325C0" w:rsidRPr="006419E8">
        <w:rPr>
          <w:rFonts w:ascii="Arial" w:hAnsi="Arial" w:cs="Arial"/>
          <w:b/>
          <w:sz w:val="24"/>
          <w:szCs w:val="24"/>
        </w:rPr>
        <w:tab/>
      </w: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ab/>
      </w:r>
    </w:p>
    <w:p w:rsidR="00B34151" w:rsidRPr="00763FB4" w:rsidRDefault="008E2138" w:rsidP="00763FB4">
      <w:pPr>
        <w:autoSpaceDE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Megtárgyalta: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r w:rsidR="00713BB3" w:rsidRPr="00713BB3">
        <w:rPr>
          <w:rFonts w:ascii="Arial" w:hAnsi="Arial" w:cs="Arial"/>
          <w:sz w:val="24"/>
          <w:szCs w:val="24"/>
        </w:rPr>
        <w:t>Pénzügyi, Városfejlesztési és Ügyrendi Bizottság</w:t>
      </w:r>
    </w:p>
    <w:p w:rsidR="005325C0" w:rsidRPr="00763FB4" w:rsidRDefault="005325C0" w:rsidP="006419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 xml:space="preserve">Törvényességi szempontból ellenőrizte: </w:t>
      </w:r>
      <w:r w:rsidRPr="006419E8">
        <w:rPr>
          <w:rFonts w:ascii="Arial" w:hAnsi="Arial" w:cs="Arial"/>
          <w:sz w:val="24"/>
          <w:szCs w:val="24"/>
        </w:rPr>
        <w:t>dr. Tüske Róbert jegyző</w:t>
      </w: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57D9" w:rsidRDefault="00F457D9" w:rsidP="00F457D9">
      <w:pPr>
        <w:rPr>
          <w:rFonts w:ascii="Arial" w:hAnsi="Arial" w:cs="Arial"/>
          <w:b/>
          <w:sz w:val="24"/>
          <w:szCs w:val="24"/>
        </w:rPr>
      </w:pPr>
    </w:p>
    <w:p w:rsidR="00F457D9" w:rsidRPr="00453CA8" w:rsidRDefault="00F457D9" w:rsidP="00F457D9">
      <w:pPr>
        <w:spacing w:after="0"/>
        <w:jc w:val="both"/>
        <w:rPr>
          <w:rFonts w:ascii="Arial" w:hAnsi="Arial" w:cs="Arial"/>
          <w:sz w:val="24"/>
          <w:szCs w:val="24"/>
          <w:lang w:eastAsia="zh-CN"/>
        </w:rPr>
      </w:pPr>
      <w:r w:rsidRPr="00453CA8">
        <w:rPr>
          <w:rFonts w:ascii="Arial" w:hAnsi="Arial" w:cs="Arial"/>
          <w:sz w:val="24"/>
          <w:szCs w:val="24"/>
        </w:rPr>
        <w:t xml:space="preserve">Naszádos Péter Hévíz Város polgármestere </w:t>
      </w:r>
    </w:p>
    <w:p w:rsidR="00F457D9" w:rsidRPr="00453CA8" w:rsidRDefault="00F457D9" w:rsidP="00F457D9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3CA8">
        <w:rPr>
          <w:rFonts w:ascii="Arial" w:hAnsi="Arial" w:cs="Arial"/>
          <w:sz w:val="24"/>
          <w:szCs w:val="24"/>
        </w:rPr>
        <w:t xml:space="preserve">helyettesítési jogkörében eljárva </w:t>
      </w:r>
    </w:p>
    <w:p w:rsidR="00F457D9" w:rsidRPr="00453CA8" w:rsidRDefault="00F457D9" w:rsidP="00F457D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457D9" w:rsidRPr="00453CA8" w:rsidRDefault="00F457D9" w:rsidP="00F457D9">
      <w:pPr>
        <w:spacing w:after="0"/>
        <w:ind w:left="2832" w:firstLine="708"/>
        <w:jc w:val="both"/>
        <w:rPr>
          <w:rFonts w:ascii="Arial" w:hAnsi="Arial" w:cs="Arial"/>
          <w:sz w:val="24"/>
          <w:szCs w:val="24"/>
        </w:rPr>
      </w:pPr>
    </w:p>
    <w:p w:rsidR="00F457D9" w:rsidRPr="00453CA8" w:rsidRDefault="00F457D9" w:rsidP="00F457D9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3CA8">
        <w:rPr>
          <w:rFonts w:ascii="Arial" w:hAnsi="Arial" w:cs="Arial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Dr. Keserű Áron </w:t>
      </w:r>
    </w:p>
    <w:p w:rsidR="00F457D9" w:rsidRPr="00453CA8" w:rsidRDefault="00F457D9" w:rsidP="00F457D9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  <w:r w:rsidRPr="00453CA8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                     Hévíz Város alpolgármestere</w:t>
      </w:r>
    </w:p>
    <w:p w:rsidR="00F457D9" w:rsidRDefault="00F457D9" w:rsidP="00F457D9">
      <w:pPr>
        <w:ind w:left="6372" w:firstLine="708"/>
        <w:rPr>
          <w:rFonts w:ascii="Arial" w:hAnsi="Arial" w:cs="Arial"/>
          <w:sz w:val="24"/>
          <w:szCs w:val="24"/>
        </w:rPr>
      </w:pPr>
    </w:p>
    <w:p w:rsidR="00856D03" w:rsidRDefault="00856D03">
      <w:pPr>
        <w:rPr>
          <w:rFonts w:ascii="Arial" w:hAnsi="Arial" w:cs="Arial"/>
        </w:rPr>
      </w:pPr>
    </w:p>
    <w:p w:rsidR="00173D16" w:rsidRDefault="00173D16">
      <w:pPr>
        <w:rPr>
          <w:rFonts w:ascii="Arial" w:hAnsi="Arial" w:cs="Arial"/>
        </w:rPr>
      </w:pPr>
    </w:p>
    <w:p w:rsidR="00F457D9" w:rsidRDefault="00F457D9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C3B6D" w:rsidRDefault="003C3B6D">
      <w:pPr>
        <w:rPr>
          <w:rFonts w:ascii="Arial" w:hAnsi="Arial" w:cs="Arial"/>
        </w:rPr>
      </w:pPr>
    </w:p>
    <w:p w:rsidR="008E2138" w:rsidRDefault="006829A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:rsidR="006829A8" w:rsidRPr="006419E8" w:rsidRDefault="006829A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Tárgy és tényállás ismertetése</w:t>
      </w:r>
    </w:p>
    <w:p w:rsidR="005D1240" w:rsidRDefault="005D1240" w:rsidP="00FF7567">
      <w:pPr>
        <w:suppressAutoHyphens/>
        <w:spacing w:after="0" w:line="20" w:lineRule="atLeast"/>
        <w:jc w:val="both"/>
        <w:rPr>
          <w:rFonts w:ascii="Arial" w:eastAsia="Calibri" w:hAnsi="Arial" w:cs="Arial"/>
          <w:lang w:eastAsia="ar-SA"/>
        </w:rPr>
      </w:pPr>
    </w:p>
    <w:p w:rsidR="00650F2E" w:rsidRDefault="00650F2E" w:rsidP="005D1240">
      <w:pPr>
        <w:spacing w:after="0" w:line="240" w:lineRule="auto"/>
        <w:jc w:val="both"/>
        <w:rPr>
          <w:rFonts w:ascii="Arial" w:hAnsi="Arial" w:cs="Arial"/>
        </w:rPr>
      </w:pPr>
    </w:p>
    <w:p w:rsidR="005D1240" w:rsidRPr="004B7FFE" w:rsidRDefault="005D1240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>Tisztelt Képviselő-testület!</w:t>
      </w:r>
    </w:p>
    <w:p w:rsidR="005D1240" w:rsidRPr="004B7FFE" w:rsidRDefault="005D1240" w:rsidP="005D1240">
      <w:pPr>
        <w:spacing w:after="0" w:line="240" w:lineRule="auto"/>
        <w:jc w:val="both"/>
        <w:rPr>
          <w:rFonts w:ascii="Arial" w:hAnsi="Arial" w:cs="Arial"/>
        </w:rPr>
      </w:pPr>
    </w:p>
    <w:p w:rsidR="002136C9" w:rsidRPr="002136C9" w:rsidRDefault="00173D16" w:rsidP="002136C9">
      <w:pPr>
        <w:spacing w:after="0" w:line="240" w:lineRule="auto"/>
        <w:jc w:val="both"/>
        <w:rPr>
          <w:rFonts w:ascii="Arial" w:hAnsi="Arial" w:cs="Arial"/>
        </w:rPr>
      </w:pPr>
      <w:bookmarkStart w:id="0" w:name="_Hlk99962956"/>
      <w:r w:rsidRPr="00173D16">
        <w:rPr>
          <w:rFonts w:ascii="Arial" w:hAnsi="Arial" w:cs="Arial"/>
        </w:rPr>
        <w:t xml:space="preserve">Sümegi Gábor tervező </w:t>
      </w:r>
      <w:bookmarkStart w:id="1" w:name="_Hlk69732704"/>
      <w:bookmarkStart w:id="2" w:name="_Hlk86824276"/>
      <w:bookmarkEnd w:id="0"/>
      <w:r w:rsidRPr="00173D16">
        <w:rPr>
          <w:rFonts w:ascii="Arial" w:hAnsi="Arial" w:cs="Arial"/>
        </w:rPr>
        <w:t xml:space="preserve">(Építtető: </w:t>
      </w:r>
      <w:proofErr w:type="spellStart"/>
      <w:r w:rsidRPr="00173D16">
        <w:rPr>
          <w:rFonts w:ascii="Arial" w:hAnsi="Arial" w:cs="Arial"/>
        </w:rPr>
        <w:t>Hornyik</w:t>
      </w:r>
      <w:proofErr w:type="spellEnd"/>
      <w:r w:rsidRPr="00173D16">
        <w:rPr>
          <w:rFonts w:ascii="Arial" w:hAnsi="Arial" w:cs="Arial"/>
        </w:rPr>
        <w:t xml:space="preserve"> János)</w:t>
      </w:r>
      <w:bookmarkStart w:id="3" w:name="_Hlk106105140"/>
      <w:r w:rsidRPr="00173D16">
        <w:rPr>
          <w:rFonts w:ascii="Arial" w:hAnsi="Arial" w:cs="Arial"/>
        </w:rPr>
        <w:t xml:space="preserve"> </w:t>
      </w:r>
      <w:bookmarkStart w:id="4" w:name="_Hlk116306592"/>
      <w:r>
        <w:rPr>
          <w:rFonts w:ascii="Arial" w:hAnsi="Arial" w:cs="Arial"/>
        </w:rPr>
        <w:t xml:space="preserve">a </w:t>
      </w:r>
      <w:proofErr w:type="gramStart"/>
      <w:r w:rsidRPr="00173D16">
        <w:rPr>
          <w:rFonts w:ascii="Arial" w:hAnsi="Arial" w:cs="Arial"/>
        </w:rPr>
        <w:t>Hévíz</w:t>
      </w:r>
      <w:r w:rsidR="00F457D9">
        <w:rPr>
          <w:rFonts w:ascii="Arial" w:hAnsi="Arial" w:cs="Arial"/>
        </w:rPr>
        <w:t xml:space="preserve"> </w:t>
      </w:r>
      <w:r w:rsidRPr="00173D16">
        <w:rPr>
          <w:rFonts w:ascii="Arial" w:hAnsi="Arial" w:cs="Arial"/>
        </w:rPr>
        <w:t xml:space="preserve"> (</w:t>
      </w:r>
      <w:proofErr w:type="gramEnd"/>
      <w:r w:rsidRPr="00173D16">
        <w:rPr>
          <w:rFonts w:ascii="Arial" w:hAnsi="Arial" w:cs="Arial"/>
        </w:rPr>
        <w:t xml:space="preserve">1094 hrsz.) szám alatti ingatlan </w:t>
      </w:r>
      <w:bookmarkEnd w:id="1"/>
      <w:bookmarkEnd w:id="2"/>
      <w:r w:rsidRPr="00173D16">
        <w:rPr>
          <w:rFonts w:ascii="Arial" w:hAnsi="Arial" w:cs="Arial"/>
        </w:rPr>
        <w:t>szennyvízelvezetése</w:t>
      </w:r>
      <w:bookmarkEnd w:id="3"/>
      <w:r w:rsidRPr="00173D16">
        <w:rPr>
          <w:rFonts w:ascii="Arial" w:hAnsi="Arial" w:cs="Arial"/>
        </w:rPr>
        <w:t xml:space="preserve">, törzshálózat bővítési terve </w:t>
      </w:r>
      <w:bookmarkEnd w:id="4"/>
      <w:r w:rsidRPr="00173D16">
        <w:rPr>
          <w:rFonts w:ascii="Arial" w:hAnsi="Arial" w:cs="Arial"/>
        </w:rPr>
        <w:t xml:space="preserve">ügyében </w:t>
      </w:r>
      <w:r>
        <w:rPr>
          <w:rFonts w:ascii="Arial" w:hAnsi="Arial" w:cs="Arial"/>
        </w:rPr>
        <w:t>nyújtott be kérelmet Hévíz Város Önkormányzathoz. A</w:t>
      </w:r>
      <w:r w:rsidRPr="00173D16">
        <w:rPr>
          <w:rFonts w:ascii="Arial" w:hAnsi="Arial" w:cs="Arial"/>
        </w:rPr>
        <w:t xml:space="preserve"> csatolt tervdokumentáció alapján, mint Hévíz város helyi közútjainak kezelőj</w:t>
      </w:r>
      <w:r>
        <w:rPr>
          <w:rFonts w:ascii="Arial" w:hAnsi="Arial" w:cs="Arial"/>
        </w:rPr>
        <w:t>e</w:t>
      </w:r>
      <w:r w:rsidRPr="00173D16">
        <w:rPr>
          <w:rFonts w:ascii="Arial" w:hAnsi="Arial" w:cs="Arial"/>
        </w:rPr>
        <w:t>, valamint a</w:t>
      </w:r>
      <w:r>
        <w:rPr>
          <w:rFonts w:ascii="Arial" w:hAnsi="Arial" w:cs="Arial"/>
        </w:rPr>
        <w:t xml:space="preserve"> bővítéssel</w:t>
      </w:r>
      <w:r w:rsidRPr="00173D16">
        <w:rPr>
          <w:rFonts w:ascii="Arial" w:hAnsi="Arial" w:cs="Arial"/>
        </w:rPr>
        <w:t xml:space="preserve"> érintett </w:t>
      </w:r>
      <w:bookmarkStart w:id="5" w:name="_Hlk116306576"/>
      <w:bookmarkStart w:id="6" w:name="_Hlk69730924"/>
      <w:r w:rsidRPr="00173D16">
        <w:rPr>
          <w:rFonts w:ascii="Arial" w:hAnsi="Arial" w:cs="Arial"/>
          <w:b/>
        </w:rPr>
        <w:t xml:space="preserve">8380 Hévíz, </w:t>
      </w:r>
      <w:bookmarkStart w:id="7" w:name="_Hlk106105123"/>
      <w:r w:rsidRPr="00173D16">
        <w:rPr>
          <w:rFonts w:ascii="Arial" w:hAnsi="Arial" w:cs="Arial"/>
          <w:b/>
        </w:rPr>
        <w:t>Széchenyi utca 1092 hrsz.</w:t>
      </w:r>
      <w:bookmarkEnd w:id="5"/>
      <w:r w:rsidRPr="00173D16">
        <w:rPr>
          <w:rFonts w:ascii="Arial" w:hAnsi="Arial" w:cs="Arial"/>
          <w:b/>
        </w:rPr>
        <w:t>-</w:t>
      </w:r>
      <w:bookmarkEnd w:id="6"/>
      <w:bookmarkEnd w:id="7"/>
      <w:r w:rsidRPr="00173D16">
        <w:rPr>
          <w:rFonts w:ascii="Arial" w:hAnsi="Arial" w:cs="Arial"/>
          <w:b/>
        </w:rPr>
        <w:t xml:space="preserve">ú </w:t>
      </w:r>
      <w:r>
        <w:rPr>
          <w:rFonts w:ascii="Arial" w:hAnsi="Arial" w:cs="Arial"/>
        </w:rPr>
        <w:t>ingatlan</w:t>
      </w:r>
      <w:r w:rsidRPr="00173D16">
        <w:rPr>
          <w:rFonts w:ascii="Arial" w:hAnsi="Arial" w:cs="Arial"/>
        </w:rPr>
        <w:t xml:space="preserve"> tulajdonos</w:t>
      </w:r>
      <w:r>
        <w:rPr>
          <w:rFonts w:ascii="Arial" w:hAnsi="Arial" w:cs="Arial"/>
        </w:rPr>
        <w:t xml:space="preserve">ának tulajdonosi és közútkezelői hozzájárulását kérte </w:t>
      </w:r>
      <w:r w:rsidRPr="00173D16">
        <w:rPr>
          <w:rFonts w:ascii="Arial" w:hAnsi="Arial" w:cs="Arial"/>
        </w:rPr>
        <w:t>a közúti közlekedésről szóló 1988. évi I. törvény 36. § (1) bekezdése alapján</w:t>
      </w:r>
      <w:r>
        <w:rPr>
          <w:rFonts w:ascii="Arial" w:hAnsi="Arial" w:cs="Arial"/>
        </w:rPr>
        <w:t xml:space="preserve">. </w:t>
      </w:r>
      <w:r w:rsidR="002136C9">
        <w:rPr>
          <w:rFonts w:ascii="Arial" w:hAnsi="Arial" w:cs="Arial"/>
        </w:rPr>
        <w:t>A tulajdonosi és közútkezelői hozzájárulás kiadás</w:t>
      </w:r>
      <w:r w:rsidR="001C78C3">
        <w:rPr>
          <w:rFonts w:ascii="Arial" w:hAnsi="Arial" w:cs="Arial"/>
        </w:rPr>
        <w:t>ára</w:t>
      </w:r>
      <w:r w:rsidR="002136C9">
        <w:rPr>
          <w:rFonts w:ascii="Arial" w:hAnsi="Arial" w:cs="Arial"/>
        </w:rPr>
        <w:t xml:space="preserve"> </w:t>
      </w:r>
      <w:r w:rsidR="002136C9" w:rsidRPr="002136C9">
        <w:rPr>
          <w:rFonts w:ascii="Arial" w:hAnsi="Arial" w:cs="Arial"/>
        </w:rPr>
        <w:t>Hévíz Város Önkormányzat Képviselő-testületének Szervezeti és Működési Szabályzatáról</w:t>
      </w:r>
      <w:r w:rsidR="002136C9">
        <w:rPr>
          <w:rFonts w:ascii="Arial" w:hAnsi="Arial" w:cs="Arial"/>
        </w:rPr>
        <w:t xml:space="preserve"> szóló</w:t>
      </w:r>
      <w:r w:rsidR="002136C9" w:rsidRPr="002136C9">
        <w:rPr>
          <w:rFonts w:ascii="Arial" w:hAnsi="Arial" w:cs="Arial"/>
        </w:rPr>
        <w:t xml:space="preserve"> 23/2024. (X. 14.) önkormányzati rendelet</w:t>
      </w:r>
      <w:r w:rsidR="002136C9">
        <w:rPr>
          <w:rFonts w:ascii="Arial" w:hAnsi="Arial" w:cs="Arial"/>
        </w:rPr>
        <w:t xml:space="preserve"> 3. melléklet</w:t>
      </w:r>
      <w:r w:rsidR="001C78C3">
        <w:rPr>
          <w:rFonts w:ascii="Arial" w:hAnsi="Arial" w:cs="Arial"/>
        </w:rPr>
        <w:t>e</w:t>
      </w:r>
      <w:r w:rsidR="002136C9">
        <w:rPr>
          <w:rFonts w:ascii="Arial" w:hAnsi="Arial" w:cs="Arial"/>
        </w:rPr>
        <w:t>, 1.1 táblázatának 25. pontja</w:t>
      </w:r>
      <w:r w:rsidR="001C78C3">
        <w:rPr>
          <w:rFonts w:ascii="Arial" w:hAnsi="Arial" w:cs="Arial"/>
        </w:rPr>
        <w:t xml:space="preserve"> szerint átruházott hatáskörben a polgármester jogosult.</w:t>
      </w:r>
    </w:p>
    <w:p w:rsidR="00173D16" w:rsidRDefault="00173D16" w:rsidP="005D1240">
      <w:pPr>
        <w:spacing w:after="0" w:line="240" w:lineRule="auto"/>
        <w:jc w:val="both"/>
        <w:rPr>
          <w:rFonts w:ascii="Arial" w:hAnsi="Arial" w:cs="Arial"/>
        </w:rPr>
      </w:pPr>
    </w:p>
    <w:p w:rsidR="00D55715" w:rsidRDefault="00F77D37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 xml:space="preserve">Hévíz Város Önkormányzat </w:t>
      </w:r>
      <w:r w:rsidR="00D55715">
        <w:rPr>
          <w:rFonts w:ascii="Arial" w:hAnsi="Arial" w:cs="Arial"/>
        </w:rPr>
        <w:t xml:space="preserve">1/1-es tulajdonában </w:t>
      </w:r>
      <w:r w:rsidR="0052276C">
        <w:rPr>
          <w:rFonts w:ascii="Arial" w:hAnsi="Arial" w:cs="Arial"/>
        </w:rPr>
        <w:t>áll</w:t>
      </w:r>
      <w:r w:rsidR="00D55715">
        <w:rPr>
          <w:rFonts w:ascii="Arial" w:hAnsi="Arial" w:cs="Arial"/>
        </w:rPr>
        <w:t xml:space="preserve"> a </w:t>
      </w:r>
      <w:r w:rsidR="00D55715" w:rsidRPr="00CE522A">
        <w:rPr>
          <w:rFonts w:ascii="Arial" w:hAnsi="Arial" w:cs="Arial"/>
          <w:b/>
        </w:rPr>
        <w:t>Hévíz, belterület 1092</w:t>
      </w:r>
      <w:r w:rsidR="00D55715">
        <w:rPr>
          <w:rFonts w:ascii="Arial" w:hAnsi="Arial" w:cs="Arial"/>
        </w:rPr>
        <w:t xml:space="preserve"> hrsz-ú kivett közterület, amely </w:t>
      </w:r>
      <w:r w:rsidR="00173D16">
        <w:rPr>
          <w:rFonts w:ascii="Arial" w:hAnsi="Arial" w:cs="Arial"/>
        </w:rPr>
        <w:t>a nevezett</w:t>
      </w:r>
      <w:r w:rsidR="00D55715">
        <w:rPr>
          <w:rFonts w:ascii="Arial" w:hAnsi="Arial" w:cs="Arial"/>
        </w:rPr>
        <w:t xml:space="preserve"> lakóingatlan megközelítését</w:t>
      </w:r>
      <w:r w:rsidR="00173D16">
        <w:rPr>
          <w:rFonts w:ascii="Arial" w:hAnsi="Arial" w:cs="Arial"/>
        </w:rPr>
        <w:t xml:space="preserve"> is</w:t>
      </w:r>
      <w:r w:rsidR="00D55715">
        <w:rPr>
          <w:rFonts w:ascii="Arial" w:hAnsi="Arial" w:cs="Arial"/>
        </w:rPr>
        <w:t xml:space="preserve"> szolgáló ingatlan. </w:t>
      </w:r>
    </w:p>
    <w:p w:rsidR="00CE522A" w:rsidRDefault="00CE522A" w:rsidP="005D1240">
      <w:pPr>
        <w:spacing w:after="0" w:line="240" w:lineRule="auto"/>
        <w:jc w:val="both"/>
        <w:rPr>
          <w:rFonts w:ascii="Arial" w:hAnsi="Arial" w:cs="Arial"/>
        </w:rPr>
      </w:pPr>
    </w:p>
    <w:p w:rsidR="00CE522A" w:rsidRDefault="00CE522A" w:rsidP="005D124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utca egy része jelenleg nem rendelkezik kiépített közművekkel. A korábbi években a Széchenyi utca teljes burkolatfelújítást kapott. </w:t>
      </w:r>
      <w:r w:rsidR="003C3B6D">
        <w:rPr>
          <w:rFonts w:ascii="Arial" w:hAnsi="Arial" w:cs="Arial"/>
        </w:rPr>
        <w:t xml:space="preserve">Ennek során </w:t>
      </w:r>
      <w:r>
        <w:rPr>
          <w:rFonts w:ascii="Arial" w:hAnsi="Arial" w:cs="Arial"/>
        </w:rPr>
        <w:t>Hévíz Város Önkormányzat a szennyvízhálózat rekon</w:t>
      </w:r>
      <w:r w:rsidR="00890B19">
        <w:rPr>
          <w:rFonts w:ascii="Arial" w:hAnsi="Arial" w:cs="Arial"/>
        </w:rPr>
        <w:t>s</w:t>
      </w:r>
      <w:r>
        <w:rPr>
          <w:rFonts w:ascii="Arial" w:hAnsi="Arial" w:cs="Arial"/>
        </w:rPr>
        <w:t>trukciónál a 1092</w:t>
      </w:r>
      <w:r w:rsidR="003C3B6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hrsz-ú útig 200 mm átmérőjű KG PVC csőből épített </w:t>
      </w:r>
      <w:r w:rsidR="00890B19">
        <w:rPr>
          <w:rFonts w:ascii="Arial" w:hAnsi="Arial" w:cs="Arial"/>
        </w:rPr>
        <w:t xml:space="preserve">szennyvíz elvezető </w:t>
      </w:r>
      <w:r>
        <w:rPr>
          <w:rFonts w:ascii="Arial" w:hAnsi="Arial" w:cs="Arial"/>
        </w:rPr>
        <w:t>csatornát, hogy a későbbi szennyvízhálózat bővítésnél a</w:t>
      </w:r>
      <w:r w:rsidR="0052276C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útburkolatot ne legyen szükséges megbontani. </w:t>
      </w:r>
    </w:p>
    <w:p w:rsidR="003C3B6D" w:rsidRDefault="003C3B6D" w:rsidP="005D1240">
      <w:pPr>
        <w:spacing w:after="0" w:line="240" w:lineRule="auto"/>
        <w:jc w:val="both"/>
        <w:rPr>
          <w:rFonts w:ascii="Arial" w:hAnsi="Arial" w:cs="Arial"/>
        </w:rPr>
      </w:pPr>
    </w:p>
    <w:p w:rsidR="00CE522A" w:rsidRDefault="00CE522A" w:rsidP="005D1240">
      <w:pPr>
        <w:spacing w:after="0" w:line="240" w:lineRule="auto"/>
        <w:jc w:val="both"/>
        <w:rPr>
          <w:rFonts w:ascii="Arial" w:hAnsi="Arial" w:cs="Arial"/>
        </w:rPr>
      </w:pPr>
    </w:p>
    <w:p w:rsidR="00CE522A" w:rsidRDefault="00CE522A" w:rsidP="00CE522A">
      <w:pPr>
        <w:spacing w:after="0" w:line="240" w:lineRule="auto"/>
        <w:jc w:val="center"/>
        <w:rPr>
          <w:rFonts w:ascii="Arial" w:hAnsi="Arial" w:cs="Arial"/>
        </w:rPr>
      </w:pPr>
      <w:r w:rsidRPr="00F936E6">
        <w:rPr>
          <w:rFonts w:ascii="Arial" w:hAnsi="Arial" w:cs="Arial"/>
          <w:noProof/>
        </w:rPr>
        <w:drawing>
          <wp:inline distT="0" distB="0" distL="0" distR="0" wp14:anchorId="24DC7A37" wp14:editId="3949464E">
            <wp:extent cx="2933700" cy="399050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327" cy="40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715" w:rsidRDefault="00D55715" w:rsidP="005D1240">
      <w:pPr>
        <w:spacing w:after="0" w:line="240" w:lineRule="auto"/>
        <w:jc w:val="both"/>
        <w:rPr>
          <w:rFonts w:ascii="Arial" w:hAnsi="Arial" w:cs="Arial"/>
        </w:rPr>
      </w:pPr>
    </w:p>
    <w:p w:rsidR="003C3B6D" w:rsidRDefault="003C3B6D" w:rsidP="005D1240">
      <w:pPr>
        <w:spacing w:after="0" w:line="240" w:lineRule="auto"/>
        <w:jc w:val="both"/>
        <w:rPr>
          <w:rFonts w:ascii="Arial" w:hAnsi="Arial" w:cs="Arial"/>
        </w:rPr>
      </w:pPr>
    </w:p>
    <w:p w:rsidR="0052276C" w:rsidRDefault="00CE522A" w:rsidP="005D124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C3B6D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1092</w:t>
      </w:r>
      <w:r w:rsidR="003C3B6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hrsz-ú</w:t>
      </w:r>
      <w:r w:rsidR="00D55715">
        <w:rPr>
          <w:rFonts w:ascii="Arial" w:hAnsi="Arial" w:cs="Arial"/>
        </w:rPr>
        <w:t xml:space="preserve"> területre vonatkozóan kezdeményez</w:t>
      </w:r>
      <w:r w:rsidR="003C3B6D">
        <w:rPr>
          <w:rFonts w:ascii="Arial" w:hAnsi="Arial" w:cs="Arial"/>
        </w:rPr>
        <w:t>te</w:t>
      </w:r>
      <w:r w:rsidR="00D55715">
        <w:rPr>
          <w:rFonts w:ascii="Arial" w:hAnsi="Arial" w:cs="Arial"/>
        </w:rPr>
        <w:t xml:space="preserve"> a közterülethez kapcsolódó Hévíz, Széchenyi utca 27/A.</w:t>
      </w:r>
      <w:r w:rsidR="003C3B6D">
        <w:rPr>
          <w:rFonts w:ascii="Arial" w:hAnsi="Arial" w:cs="Arial"/>
        </w:rPr>
        <w:t xml:space="preserve"> szám alatti,</w:t>
      </w:r>
      <w:r w:rsidR="00D55715">
        <w:rPr>
          <w:rFonts w:ascii="Arial" w:hAnsi="Arial" w:cs="Arial"/>
        </w:rPr>
        <w:t xml:space="preserve"> 1094 hrsz-ú ingatlan tulajdonosa Sümegi Gábor tervezőn (VZ-T 20-0636) keresztül az ingatlan szennyvízelvezetése, törzshálózat bővítéssel tervéhez </w:t>
      </w:r>
      <w:r w:rsidR="0052276C">
        <w:rPr>
          <w:rFonts w:ascii="Arial" w:hAnsi="Arial" w:cs="Arial"/>
        </w:rPr>
        <w:t xml:space="preserve">kapcsolódóan </w:t>
      </w:r>
      <w:r w:rsidR="00D55715">
        <w:rPr>
          <w:rFonts w:ascii="Arial" w:hAnsi="Arial" w:cs="Arial"/>
        </w:rPr>
        <w:t>tulajdonosi-közútkezelői kérel</w:t>
      </w:r>
      <w:r w:rsidR="003C3B6D">
        <w:rPr>
          <w:rFonts w:ascii="Arial" w:hAnsi="Arial" w:cs="Arial"/>
        </w:rPr>
        <w:t>em kiadását</w:t>
      </w:r>
      <w:r w:rsidR="00D5571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Célja, hogy az ingatlanát </w:t>
      </w:r>
      <w:r>
        <w:rPr>
          <w:rFonts w:ascii="Arial" w:hAnsi="Arial" w:cs="Arial"/>
        </w:rPr>
        <w:lastRenderedPageBreak/>
        <w:t xml:space="preserve">csatlakoztatni tudja Dunántúli Regionális Vízmű Zrt. (továbbiakban: Közműszolgáltató) kezelésében lévő szennyvíz törzshálózathoz. </w:t>
      </w:r>
    </w:p>
    <w:p w:rsidR="0052276C" w:rsidRDefault="0052276C" w:rsidP="005D1240">
      <w:pPr>
        <w:spacing w:after="0" w:line="240" w:lineRule="auto"/>
        <w:jc w:val="both"/>
        <w:rPr>
          <w:rFonts w:ascii="Arial" w:hAnsi="Arial" w:cs="Arial"/>
        </w:rPr>
      </w:pPr>
    </w:p>
    <w:p w:rsidR="00D55715" w:rsidRDefault="00CE522A" w:rsidP="005D124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Közműszolgáltató csak akkor veszi át a beruházást, ha a műszaki feltételeknek megfelel a </w:t>
      </w:r>
      <w:r w:rsidR="00890B19">
        <w:rPr>
          <w:rFonts w:ascii="Arial" w:hAnsi="Arial" w:cs="Arial"/>
        </w:rPr>
        <w:t>megépített törzshálózat</w:t>
      </w:r>
      <w:r>
        <w:rPr>
          <w:rFonts w:ascii="Arial" w:hAnsi="Arial" w:cs="Arial"/>
        </w:rPr>
        <w:t xml:space="preserve">. </w:t>
      </w:r>
    </w:p>
    <w:p w:rsidR="003C3B6D" w:rsidRDefault="003C3B6D" w:rsidP="005D1240">
      <w:pPr>
        <w:spacing w:after="0" w:line="240" w:lineRule="auto"/>
        <w:jc w:val="both"/>
        <w:rPr>
          <w:rFonts w:ascii="Arial" w:hAnsi="Arial" w:cs="Arial"/>
        </w:rPr>
      </w:pPr>
    </w:p>
    <w:p w:rsidR="00F936E6" w:rsidRDefault="00F936E6" w:rsidP="005D124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víziközmű törzshálózat bővítése után szükséges a beruházást átadni a </w:t>
      </w:r>
      <w:r w:rsidR="00CE522A">
        <w:rPr>
          <w:rFonts w:ascii="Arial" w:hAnsi="Arial" w:cs="Arial"/>
        </w:rPr>
        <w:t>Közműszolgáltató</w:t>
      </w:r>
      <w:r>
        <w:rPr>
          <w:rFonts w:ascii="Arial" w:hAnsi="Arial" w:cs="Arial"/>
        </w:rPr>
        <w:t xml:space="preserve"> részére. A közszolgáltató szervezetnek a törzshálózat üzemeltetése kapcsán jogokat szükséges biztosítani, amellyel lehetősége nyílik az átadott vagyontárgy üzemeltetéssel kapcsolatos feladatainak ellátására. </w:t>
      </w:r>
    </w:p>
    <w:p w:rsidR="00D55715" w:rsidRDefault="00D55715" w:rsidP="005D1240">
      <w:pPr>
        <w:spacing w:after="0" w:line="240" w:lineRule="auto"/>
        <w:jc w:val="both"/>
        <w:rPr>
          <w:rFonts w:ascii="Arial" w:hAnsi="Arial" w:cs="Arial"/>
        </w:rPr>
      </w:pPr>
    </w:p>
    <w:p w:rsidR="00D55715" w:rsidRDefault="00890B19" w:rsidP="00890B1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Jogszabályi hivatkozások:</w:t>
      </w:r>
    </w:p>
    <w:p w:rsidR="00D55715" w:rsidRDefault="00D55715" w:rsidP="005D1240">
      <w:pPr>
        <w:spacing w:after="0" w:line="240" w:lineRule="auto"/>
        <w:jc w:val="both"/>
        <w:rPr>
          <w:rFonts w:ascii="Arial" w:hAnsi="Arial" w:cs="Arial"/>
        </w:rPr>
      </w:pPr>
    </w:p>
    <w:p w:rsidR="00F936E6" w:rsidRPr="004F69FE" w:rsidRDefault="00F936E6" w:rsidP="00F936E6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F69FE">
        <w:rPr>
          <w:rFonts w:ascii="Arial" w:hAnsi="Arial" w:cs="Arial"/>
        </w:rPr>
        <w:t xml:space="preserve">A nemzeti vagyonról szóló 2011. évi CXCVI. törvény </w:t>
      </w:r>
      <w:r w:rsidRPr="004F69FE">
        <w:rPr>
          <w:rFonts w:ascii="Arial" w:hAnsi="Arial" w:cs="Arial"/>
          <w:bCs/>
        </w:rPr>
        <w:t xml:space="preserve">6. § </w:t>
      </w:r>
      <w:r w:rsidRPr="004F69FE">
        <w:rPr>
          <w:rFonts w:ascii="Arial" w:hAnsi="Arial" w:cs="Arial"/>
        </w:rPr>
        <w:t xml:space="preserve">(1) Az állam vagy a helyi önkormányzat </w:t>
      </w:r>
      <w:r w:rsidRPr="004F69FE">
        <w:rPr>
          <w:rFonts w:ascii="Arial" w:hAnsi="Arial" w:cs="Arial"/>
          <w:bCs/>
        </w:rPr>
        <w:t>kizárólagos tulajdonában</w:t>
      </w:r>
      <w:r w:rsidRPr="004F69FE">
        <w:rPr>
          <w:rFonts w:ascii="Arial" w:hAnsi="Arial" w:cs="Arial"/>
        </w:rPr>
        <w:t xml:space="preserve"> álló nemzeti vagyon – a (2)</w:t>
      </w:r>
      <w:r w:rsidR="00C83556" w:rsidRPr="004F69FE">
        <w:rPr>
          <w:rFonts w:ascii="Arial" w:hAnsi="Arial" w:cs="Arial"/>
        </w:rPr>
        <w:t xml:space="preserve"> </w:t>
      </w:r>
      <w:r w:rsidRPr="004F69FE">
        <w:rPr>
          <w:rFonts w:ascii="Arial" w:hAnsi="Arial" w:cs="Arial"/>
        </w:rPr>
        <w:t>–</w:t>
      </w:r>
      <w:r w:rsidR="00C83556" w:rsidRPr="004F69FE">
        <w:rPr>
          <w:rFonts w:ascii="Arial" w:hAnsi="Arial" w:cs="Arial"/>
        </w:rPr>
        <w:t xml:space="preserve"> </w:t>
      </w:r>
      <w:r w:rsidRPr="004F69FE">
        <w:rPr>
          <w:rFonts w:ascii="Arial" w:hAnsi="Arial" w:cs="Arial"/>
        </w:rPr>
        <w:t>(3c), (3e) és (3g)</w:t>
      </w:r>
      <w:r w:rsidR="004F69FE" w:rsidRPr="004F69FE">
        <w:rPr>
          <w:rFonts w:ascii="Arial" w:hAnsi="Arial" w:cs="Arial"/>
        </w:rPr>
        <w:t xml:space="preserve"> </w:t>
      </w:r>
      <w:r w:rsidRPr="004F69FE">
        <w:rPr>
          <w:rFonts w:ascii="Arial" w:hAnsi="Arial" w:cs="Arial"/>
        </w:rPr>
        <w:t>–</w:t>
      </w:r>
      <w:r w:rsidR="004F69FE" w:rsidRPr="004F69FE">
        <w:rPr>
          <w:rFonts w:ascii="Arial" w:hAnsi="Arial" w:cs="Arial"/>
        </w:rPr>
        <w:t xml:space="preserve"> </w:t>
      </w:r>
      <w:r w:rsidRPr="004F69FE">
        <w:rPr>
          <w:rFonts w:ascii="Arial" w:hAnsi="Arial" w:cs="Arial"/>
        </w:rPr>
        <w:t xml:space="preserve">(3h) bekezdésben és a 14. § (1) bekezdésében foglalt kivétellel – </w:t>
      </w:r>
      <w:r w:rsidRPr="004F69FE">
        <w:rPr>
          <w:rFonts w:ascii="Arial" w:hAnsi="Arial" w:cs="Arial"/>
          <w:bCs/>
        </w:rPr>
        <w:t xml:space="preserve">nem </w:t>
      </w:r>
      <w:r w:rsidRPr="004F69FE">
        <w:rPr>
          <w:rFonts w:ascii="Arial" w:hAnsi="Arial" w:cs="Arial"/>
        </w:rPr>
        <w:t xml:space="preserve">idegeníthető el, vagyonkezelői jog, kizárólagos gazdasági tevékenységhez kapcsolódó működtetési jog, építményi jog, jogszabályon alapuló, továbbá </w:t>
      </w:r>
      <w:r w:rsidRPr="004F69FE">
        <w:rPr>
          <w:rFonts w:ascii="Arial" w:hAnsi="Arial" w:cs="Arial"/>
          <w:bCs/>
          <w:color w:val="000000" w:themeColor="text1"/>
        </w:rPr>
        <w:t>az ingatlanra közérdekből jogszabályban feljogosított szervek javára alapított szolgalom alapításával lehet biztosítani.</w:t>
      </w:r>
    </w:p>
    <w:p w:rsidR="00F936E6" w:rsidRPr="004F69FE" w:rsidRDefault="00F936E6" w:rsidP="005D1240">
      <w:pPr>
        <w:spacing w:after="0" w:line="240" w:lineRule="auto"/>
        <w:jc w:val="both"/>
        <w:rPr>
          <w:rFonts w:ascii="Arial" w:hAnsi="Arial" w:cs="Arial"/>
        </w:rPr>
      </w:pPr>
    </w:p>
    <w:p w:rsidR="00B47487" w:rsidRPr="004F69FE" w:rsidRDefault="00B47487" w:rsidP="00B47487">
      <w:pPr>
        <w:pStyle w:val="FCm"/>
        <w:spacing w:before="240"/>
        <w:jc w:val="both"/>
        <w:rPr>
          <w:rFonts w:ascii="Arial" w:hAnsi="Arial" w:cs="Arial"/>
          <w:b w:val="0"/>
          <w:sz w:val="22"/>
          <w:szCs w:val="22"/>
        </w:rPr>
      </w:pPr>
      <w:r w:rsidRPr="004F69FE">
        <w:rPr>
          <w:rFonts w:ascii="Arial" w:hAnsi="Arial" w:cs="Arial"/>
          <w:b w:val="0"/>
          <w:sz w:val="22"/>
          <w:szCs w:val="22"/>
        </w:rPr>
        <w:t xml:space="preserve">Hévíz Város Önkormányzat Képviselő-testületének </w:t>
      </w:r>
      <w:r w:rsidR="004F69FE" w:rsidRPr="004F69FE">
        <w:rPr>
          <w:rFonts w:ascii="Arial" w:hAnsi="Arial" w:cs="Arial"/>
          <w:b w:val="0"/>
          <w:sz w:val="22"/>
          <w:szCs w:val="22"/>
        </w:rPr>
        <w:t xml:space="preserve">a vagyongazdálkodásról szóló </w:t>
      </w:r>
      <w:r w:rsidRPr="004F69FE">
        <w:rPr>
          <w:rFonts w:ascii="Arial" w:hAnsi="Arial" w:cs="Arial"/>
          <w:b w:val="0"/>
          <w:sz w:val="22"/>
          <w:szCs w:val="22"/>
        </w:rPr>
        <w:t>22/2014. (IV. 29.) önkormányzati rendelet</w:t>
      </w:r>
      <w:r w:rsidR="004F69FE" w:rsidRPr="004F69FE">
        <w:rPr>
          <w:rFonts w:ascii="Arial" w:hAnsi="Arial" w:cs="Arial"/>
          <w:b w:val="0"/>
          <w:sz w:val="22"/>
          <w:szCs w:val="22"/>
        </w:rPr>
        <w:t>ének</w:t>
      </w:r>
      <w:r w:rsidRPr="004F69FE">
        <w:rPr>
          <w:rFonts w:ascii="Arial" w:hAnsi="Arial" w:cs="Arial"/>
          <w:b w:val="0"/>
          <w:sz w:val="22"/>
          <w:szCs w:val="22"/>
        </w:rPr>
        <w:t xml:space="preserve"> </w:t>
      </w:r>
      <w:r w:rsidRPr="004F69FE">
        <w:rPr>
          <w:rFonts w:ascii="Arial" w:hAnsi="Arial" w:cs="Arial"/>
          <w:b w:val="0"/>
          <w:bCs w:val="0"/>
          <w:sz w:val="22"/>
          <w:szCs w:val="22"/>
        </w:rPr>
        <w:t>11. §</w:t>
      </w:r>
      <w:r w:rsidRPr="004F69FE">
        <w:rPr>
          <w:rFonts w:ascii="Arial" w:hAnsi="Arial" w:cs="Arial"/>
          <w:b w:val="0"/>
          <w:sz w:val="22"/>
          <w:szCs w:val="22"/>
        </w:rPr>
        <w:t xml:space="preserve"> (1) l) pontja szerint vagyongazdálkodási </w:t>
      </w:r>
      <w:r w:rsidRPr="004F69FE">
        <w:rPr>
          <w:rFonts w:ascii="Arial" w:hAnsi="Arial" w:cs="Arial"/>
          <w:b w:val="0"/>
          <w:bCs w:val="0"/>
          <w:sz w:val="22"/>
          <w:szCs w:val="22"/>
        </w:rPr>
        <w:t>döntést a képviselő-testület hoz</w:t>
      </w:r>
      <w:r w:rsidRPr="004F69FE">
        <w:rPr>
          <w:rFonts w:ascii="Arial" w:hAnsi="Arial" w:cs="Arial"/>
          <w:b w:val="0"/>
          <w:sz w:val="22"/>
          <w:szCs w:val="22"/>
        </w:rPr>
        <w:t xml:space="preserve">: vagyont érintő kölcsön- és hitelszerződésről, vagyon megterheléséről, </w:t>
      </w:r>
      <w:r w:rsidRPr="004F69FE">
        <w:rPr>
          <w:rFonts w:ascii="Arial" w:hAnsi="Arial" w:cs="Arial"/>
          <w:b w:val="0"/>
          <w:bCs w:val="0"/>
          <w:sz w:val="22"/>
          <w:szCs w:val="22"/>
        </w:rPr>
        <w:t xml:space="preserve">szolgalmi jog alapításáról. </w:t>
      </w:r>
    </w:p>
    <w:p w:rsidR="004C1AC5" w:rsidRPr="004F69FE" w:rsidRDefault="004C1AC5" w:rsidP="004C1AC5">
      <w:pPr>
        <w:pStyle w:val="FCm"/>
        <w:spacing w:before="24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4F69FE">
        <w:rPr>
          <w:rFonts w:ascii="Arial" w:hAnsi="Arial" w:cs="Arial"/>
          <w:b w:val="0"/>
          <w:sz w:val="22"/>
          <w:szCs w:val="22"/>
        </w:rPr>
        <w:t xml:space="preserve">A vízgazdálkodásról szóló 1995. évi LVII. törvény </w:t>
      </w:r>
      <w:r w:rsidRPr="004F69FE">
        <w:rPr>
          <w:rFonts w:ascii="Arial" w:hAnsi="Arial" w:cs="Arial"/>
          <w:b w:val="0"/>
          <w:bCs w:val="0"/>
          <w:sz w:val="22"/>
          <w:szCs w:val="22"/>
        </w:rPr>
        <w:t xml:space="preserve">20. § </w:t>
      </w:r>
      <w:r w:rsidRPr="004F69FE">
        <w:rPr>
          <w:rFonts w:ascii="Arial" w:hAnsi="Arial" w:cs="Arial"/>
          <w:b w:val="0"/>
          <w:sz w:val="22"/>
          <w:szCs w:val="22"/>
        </w:rPr>
        <w:t>(1)</w:t>
      </w:r>
      <w:r w:rsidR="004F69FE">
        <w:rPr>
          <w:rFonts w:ascii="Arial" w:hAnsi="Arial" w:cs="Arial"/>
          <w:b w:val="0"/>
          <w:sz w:val="22"/>
          <w:szCs w:val="22"/>
        </w:rPr>
        <w:t xml:space="preserve"> bekezdése szerint a</w:t>
      </w:r>
      <w:r w:rsidRPr="004F69FE">
        <w:rPr>
          <w:rFonts w:ascii="Arial" w:hAnsi="Arial" w:cs="Arial"/>
          <w:b w:val="0"/>
          <w:sz w:val="22"/>
          <w:szCs w:val="22"/>
        </w:rPr>
        <w:t xml:space="preserve">z ingatlan tulajdonosa (használója) köteles tűrni, hogy a vízügyi hatóság határozata alapján a közcélú vízilétesítményt az ingatlanán elhelyezzék és üzemeltessék, illetve az ehhez szükséges vízimunkákat elvégezzék, feltéve, ha az ingatlan rendeltetésszerű használatát nem zárja ki </w:t>
      </w:r>
      <w:r w:rsidRPr="004F69FE">
        <w:rPr>
          <w:rFonts w:ascii="Arial" w:hAnsi="Arial" w:cs="Arial"/>
          <w:b w:val="0"/>
          <w:bCs w:val="0"/>
          <w:sz w:val="22"/>
          <w:szCs w:val="22"/>
        </w:rPr>
        <w:t xml:space="preserve">(vízvezetési szolgalmi jog). </w:t>
      </w:r>
    </w:p>
    <w:p w:rsidR="004C1AC5" w:rsidRPr="004F69FE" w:rsidRDefault="004C1AC5" w:rsidP="004C1AC5">
      <w:pPr>
        <w:pStyle w:val="FCm"/>
        <w:spacing w:before="240"/>
        <w:jc w:val="both"/>
        <w:rPr>
          <w:rFonts w:ascii="Arial" w:hAnsi="Arial" w:cs="Arial"/>
          <w:b w:val="0"/>
          <w:sz w:val="22"/>
          <w:szCs w:val="22"/>
        </w:rPr>
      </w:pPr>
      <w:r w:rsidRPr="004F69FE">
        <w:rPr>
          <w:rFonts w:ascii="Arial" w:hAnsi="Arial" w:cs="Arial"/>
          <w:b w:val="0"/>
          <w:sz w:val="22"/>
          <w:szCs w:val="22"/>
        </w:rPr>
        <w:t>A fentiekből kifolyólag szükséges a Hévíz Város Önkormányzat kizárólagos tulajdonában álló 361 m</w:t>
      </w:r>
      <w:r w:rsidRPr="004F69FE">
        <w:rPr>
          <w:rFonts w:ascii="Arial" w:hAnsi="Arial" w:cs="Arial"/>
          <w:b w:val="0"/>
          <w:sz w:val="22"/>
          <w:szCs w:val="22"/>
          <w:vertAlign w:val="superscript"/>
        </w:rPr>
        <w:t>2</w:t>
      </w:r>
      <w:r w:rsidRPr="004F69FE">
        <w:rPr>
          <w:rFonts w:ascii="Arial" w:hAnsi="Arial" w:cs="Arial"/>
          <w:b w:val="0"/>
          <w:sz w:val="22"/>
          <w:szCs w:val="22"/>
        </w:rPr>
        <w:t xml:space="preserve"> </w:t>
      </w:r>
      <w:r w:rsidR="004F69FE">
        <w:rPr>
          <w:rFonts w:ascii="Arial" w:hAnsi="Arial" w:cs="Arial"/>
          <w:b w:val="0"/>
          <w:sz w:val="22"/>
          <w:szCs w:val="22"/>
        </w:rPr>
        <w:t>térmértékű</w:t>
      </w:r>
      <w:r w:rsidR="00890B19" w:rsidRPr="004F69FE">
        <w:rPr>
          <w:rFonts w:ascii="Arial" w:hAnsi="Arial" w:cs="Arial"/>
          <w:b w:val="0"/>
          <w:sz w:val="22"/>
          <w:szCs w:val="22"/>
        </w:rPr>
        <w:t xml:space="preserve"> </w:t>
      </w:r>
      <w:r w:rsidRPr="004F69FE">
        <w:rPr>
          <w:rFonts w:ascii="Arial" w:hAnsi="Arial" w:cs="Arial"/>
          <w:b w:val="0"/>
          <w:sz w:val="22"/>
          <w:szCs w:val="22"/>
        </w:rPr>
        <w:t>1092</w:t>
      </w:r>
      <w:r w:rsidR="004F69FE">
        <w:rPr>
          <w:rFonts w:ascii="Arial" w:hAnsi="Arial" w:cs="Arial"/>
          <w:b w:val="0"/>
          <w:sz w:val="22"/>
          <w:szCs w:val="22"/>
        </w:rPr>
        <w:t>.</w:t>
      </w:r>
      <w:r w:rsidRPr="004F69FE">
        <w:rPr>
          <w:rFonts w:ascii="Arial" w:hAnsi="Arial" w:cs="Arial"/>
          <w:b w:val="0"/>
          <w:sz w:val="22"/>
          <w:szCs w:val="22"/>
        </w:rPr>
        <w:t xml:space="preserve"> hrsz-ú </w:t>
      </w:r>
      <w:r w:rsidR="004F69FE">
        <w:rPr>
          <w:rFonts w:ascii="Arial" w:hAnsi="Arial" w:cs="Arial"/>
          <w:b w:val="0"/>
          <w:sz w:val="22"/>
          <w:szCs w:val="22"/>
        </w:rPr>
        <w:t>„</w:t>
      </w:r>
      <w:r w:rsidRPr="004F69FE">
        <w:rPr>
          <w:rFonts w:ascii="Arial" w:hAnsi="Arial" w:cs="Arial"/>
          <w:b w:val="0"/>
          <w:sz w:val="22"/>
          <w:szCs w:val="22"/>
        </w:rPr>
        <w:t>kivett közterüle</w:t>
      </w:r>
      <w:r w:rsidR="004F69FE">
        <w:rPr>
          <w:rFonts w:ascii="Arial" w:hAnsi="Arial" w:cs="Arial"/>
          <w:b w:val="0"/>
          <w:sz w:val="22"/>
          <w:szCs w:val="22"/>
        </w:rPr>
        <w:t>t” megnevezésű ingatlanra</w:t>
      </w:r>
      <w:r w:rsidRPr="004F69FE">
        <w:rPr>
          <w:rFonts w:ascii="Arial" w:hAnsi="Arial" w:cs="Arial"/>
          <w:b w:val="0"/>
          <w:sz w:val="22"/>
          <w:szCs w:val="22"/>
        </w:rPr>
        <w:t xml:space="preserve"> vonatkozóan szolgalmi jogot biztosítani a Dunántúli Regionális Vízmű Zrt. részére. </w:t>
      </w:r>
    </w:p>
    <w:p w:rsidR="000279DA" w:rsidRPr="000279DA" w:rsidRDefault="000279D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0279DA">
        <w:rPr>
          <w:rFonts w:ascii="Arial" w:hAnsi="Arial" w:cs="Arial"/>
        </w:rPr>
        <w:t xml:space="preserve">közmű </w:t>
      </w:r>
      <w:r>
        <w:rPr>
          <w:rFonts w:ascii="Arial" w:hAnsi="Arial" w:cs="Arial"/>
        </w:rPr>
        <w:t xml:space="preserve">fejlesztési </w:t>
      </w:r>
      <w:r w:rsidRPr="000279DA">
        <w:rPr>
          <w:rFonts w:ascii="Arial" w:hAnsi="Arial" w:cs="Arial"/>
        </w:rPr>
        <w:t>munk</w:t>
      </w:r>
      <w:r w:rsidR="00D96F2C">
        <w:rPr>
          <w:rFonts w:ascii="Arial" w:hAnsi="Arial" w:cs="Arial"/>
        </w:rPr>
        <w:t>a tervezését és építését</w:t>
      </w:r>
      <w:r w:rsidRPr="000279DA">
        <w:rPr>
          <w:rFonts w:ascii="Arial" w:hAnsi="Arial" w:cs="Arial"/>
        </w:rPr>
        <w:t xml:space="preserve"> teljes egészében a kérelmező finanszírozza</w:t>
      </w:r>
      <w:r>
        <w:rPr>
          <w:rFonts w:ascii="Arial" w:hAnsi="Arial" w:cs="Arial"/>
        </w:rPr>
        <w:t xml:space="preserve">. </w:t>
      </w:r>
      <w:bookmarkStart w:id="8" w:name="_GoBack"/>
      <w:bookmarkEnd w:id="8"/>
    </w:p>
    <w:p w:rsidR="001F65E7" w:rsidRDefault="001F65E7" w:rsidP="0043761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Tisztelt Képviselő-testület!</w:t>
      </w:r>
    </w:p>
    <w:p w:rsidR="00690A1F" w:rsidRPr="00BE4313" w:rsidRDefault="00690A1F" w:rsidP="00690A1F">
      <w:pPr>
        <w:spacing w:after="0"/>
        <w:jc w:val="both"/>
        <w:rPr>
          <w:rFonts w:ascii="Arial" w:hAnsi="Arial" w:cs="Arial"/>
          <w:color w:val="000000" w:themeColor="text1"/>
        </w:rPr>
      </w:pPr>
      <w:r w:rsidRPr="00BE4313">
        <w:rPr>
          <w:rFonts w:ascii="Arial" w:hAnsi="Arial" w:cs="Arial"/>
          <w:color w:val="000000" w:themeColor="text1"/>
        </w:rPr>
        <w:t>Kérem az előterjesztést megvitatni és a határozati javaslatot elfogadni szíveskedjék. A határozathozatal egyszerű szótöbbséget igényel.</w:t>
      </w:r>
    </w:p>
    <w:p w:rsidR="00690A1F" w:rsidRPr="00690A1F" w:rsidRDefault="00690A1F">
      <w:pPr>
        <w:spacing w:after="160" w:line="259" w:lineRule="auto"/>
        <w:rPr>
          <w:rFonts w:ascii="Arial" w:eastAsiaTheme="minorEastAsia" w:hAnsi="Arial" w:cs="Arial"/>
          <w:b/>
          <w:color w:val="0070C0"/>
          <w:lang w:eastAsia="hu-HU"/>
        </w:rPr>
      </w:pPr>
      <w:r w:rsidRPr="00690A1F">
        <w:rPr>
          <w:rFonts w:ascii="Arial" w:eastAsiaTheme="minorEastAsia" w:hAnsi="Arial" w:cs="Arial"/>
          <w:b/>
          <w:color w:val="0070C0"/>
          <w:lang w:eastAsia="hu-HU"/>
        </w:rPr>
        <w:br w:type="page"/>
      </w:r>
    </w:p>
    <w:p w:rsidR="00747197" w:rsidRDefault="00747197" w:rsidP="006C75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lang w:eastAsia="hu-HU"/>
        </w:rPr>
      </w:pPr>
    </w:p>
    <w:p w:rsidR="00747197" w:rsidRDefault="00747197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</w:p>
    <w:p w:rsidR="009515AA" w:rsidRDefault="009515AA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  <w:r>
        <w:rPr>
          <w:rFonts w:ascii="Arial" w:eastAsiaTheme="minorEastAsia" w:hAnsi="Arial" w:cs="Arial"/>
          <w:b/>
          <w:lang w:eastAsia="hu-HU"/>
        </w:rPr>
        <w:t xml:space="preserve">2. </w:t>
      </w:r>
    </w:p>
    <w:p w:rsidR="0015200B" w:rsidRDefault="0015200B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</w:p>
    <w:p w:rsidR="0015200B" w:rsidRPr="0015200B" w:rsidRDefault="0015200B" w:rsidP="0015200B">
      <w:pPr>
        <w:pStyle w:val="Bekezds"/>
        <w:spacing w:after="24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15200B">
        <w:rPr>
          <w:rFonts w:ascii="Arial" w:hAnsi="Arial" w:cs="Arial"/>
          <w:b/>
          <w:sz w:val="22"/>
          <w:szCs w:val="22"/>
        </w:rPr>
        <w:t>Határozati javaslat</w:t>
      </w:r>
    </w:p>
    <w:p w:rsidR="004F69FE" w:rsidRPr="004F69FE" w:rsidRDefault="004F69FE" w:rsidP="004F69FE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 w:rsidRPr="004F69FE">
        <w:rPr>
          <w:rFonts w:ascii="Arial" w:hAnsi="Arial" w:cs="Arial"/>
        </w:rPr>
        <w:t xml:space="preserve">1. </w:t>
      </w:r>
      <w:r w:rsidRPr="004F69FE">
        <w:rPr>
          <w:rFonts w:ascii="Arial" w:hAnsi="Arial" w:cs="Arial"/>
          <w:sz w:val="22"/>
          <w:szCs w:val="22"/>
        </w:rPr>
        <w:t xml:space="preserve">Hévíz Város Önkormányzat Képviselő-testülete a </w:t>
      </w:r>
      <w:r>
        <w:rPr>
          <w:rFonts w:ascii="Arial" w:hAnsi="Arial" w:cs="Arial"/>
          <w:sz w:val="22"/>
          <w:szCs w:val="22"/>
        </w:rPr>
        <w:t>Széchenyi utca előterjesztésben megnevezett szakasza</w:t>
      </w:r>
      <w:r w:rsidRPr="004F69FE">
        <w:rPr>
          <w:rFonts w:ascii="Arial" w:hAnsi="Arial" w:cs="Arial"/>
          <w:sz w:val="22"/>
          <w:szCs w:val="22"/>
        </w:rPr>
        <w:t xml:space="preserve"> szennyvízelvezetés</w:t>
      </w:r>
      <w:r>
        <w:rPr>
          <w:rFonts w:ascii="Arial" w:hAnsi="Arial" w:cs="Arial"/>
          <w:sz w:val="22"/>
          <w:szCs w:val="22"/>
        </w:rPr>
        <w:t>ét</w:t>
      </w:r>
      <w:r w:rsidRPr="004F69FE">
        <w:rPr>
          <w:rFonts w:ascii="Arial" w:hAnsi="Arial" w:cs="Arial"/>
          <w:sz w:val="22"/>
          <w:szCs w:val="22"/>
        </w:rPr>
        <w:t xml:space="preserve"> biztosító vízi létesítmények vonatkozásában hozzájárulását adja, hogy a Hévíz Város Önkormányzat tulajdonában álló 1092. hrsz-ú „kivett közterület” megnevezésű, 361 m</w:t>
      </w:r>
      <w:r w:rsidRPr="004F69FE">
        <w:rPr>
          <w:rFonts w:ascii="Arial" w:hAnsi="Arial" w:cs="Arial"/>
          <w:sz w:val="22"/>
          <w:szCs w:val="22"/>
          <w:vertAlign w:val="superscript"/>
        </w:rPr>
        <w:t>2</w:t>
      </w:r>
      <w:r w:rsidRPr="004F69FE">
        <w:rPr>
          <w:rFonts w:ascii="Arial" w:hAnsi="Arial" w:cs="Arial"/>
          <w:sz w:val="22"/>
          <w:szCs w:val="22"/>
        </w:rPr>
        <w:t xml:space="preserve"> térmértékű</w:t>
      </w:r>
      <w:r>
        <w:rPr>
          <w:rFonts w:ascii="Arial" w:hAnsi="Arial" w:cs="Arial"/>
          <w:sz w:val="22"/>
          <w:szCs w:val="22"/>
        </w:rPr>
        <w:t xml:space="preserve"> ingatlan vonatkozásában</w:t>
      </w:r>
      <w:r w:rsidRPr="004F69FE">
        <w:rPr>
          <w:rFonts w:ascii="Arial" w:hAnsi="Arial" w:cs="Arial"/>
          <w:sz w:val="22"/>
          <w:szCs w:val="22"/>
        </w:rPr>
        <w:t xml:space="preserve"> a </w:t>
      </w:r>
      <w:r w:rsidR="002136C9">
        <w:rPr>
          <w:rFonts w:ascii="Arial" w:hAnsi="Arial" w:cs="Arial"/>
          <w:sz w:val="22"/>
          <w:szCs w:val="22"/>
        </w:rPr>
        <w:t>víz- és szennyvíz</w:t>
      </w:r>
      <w:r w:rsidRPr="004F69FE">
        <w:rPr>
          <w:rFonts w:ascii="Arial" w:hAnsi="Arial" w:cs="Arial"/>
          <w:sz w:val="22"/>
          <w:szCs w:val="22"/>
        </w:rPr>
        <w:t xml:space="preserve">vezetési szolgalmi jog a </w:t>
      </w:r>
      <w:r w:rsidR="002136C9">
        <w:rPr>
          <w:rFonts w:ascii="Arial" w:hAnsi="Arial" w:cs="Arial"/>
          <w:sz w:val="22"/>
          <w:szCs w:val="22"/>
        </w:rPr>
        <w:t>s</w:t>
      </w:r>
      <w:r w:rsidRPr="004F69FE">
        <w:rPr>
          <w:rFonts w:ascii="Arial" w:hAnsi="Arial" w:cs="Arial"/>
          <w:sz w:val="22"/>
          <w:szCs w:val="22"/>
        </w:rPr>
        <w:t xml:space="preserve">zolgalmi </w:t>
      </w:r>
      <w:r w:rsidR="002136C9">
        <w:rPr>
          <w:rFonts w:ascii="Arial" w:hAnsi="Arial" w:cs="Arial"/>
          <w:sz w:val="22"/>
          <w:szCs w:val="22"/>
        </w:rPr>
        <w:t>j</w:t>
      </w:r>
      <w:r w:rsidRPr="004F69FE">
        <w:rPr>
          <w:rFonts w:ascii="Arial" w:hAnsi="Arial" w:cs="Arial"/>
          <w:sz w:val="22"/>
          <w:szCs w:val="22"/>
        </w:rPr>
        <w:t>ogosult Magyar Állam</w:t>
      </w:r>
      <w:r w:rsidR="002136C9">
        <w:rPr>
          <w:rFonts w:ascii="Arial" w:hAnsi="Arial" w:cs="Arial"/>
          <w:sz w:val="22"/>
          <w:szCs w:val="22"/>
        </w:rPr>
        <w:t>, valamint a</w:t>
      </w:r>
      <w:r w:rsidR="002136C9" w:rsidRPr="004F69FE">
        <w:rPr>
          <w:rFonts w:ascii="Arial" w:hAnsi="Arial" w:cs="Arial"/>
          <w:sz w:val="22"/>
          <w:szCs w:val="22"/>
        </w:rPr>
        <w:t xml:space="preserve"> Dunántúli Regionális Vízmű Zrt.</w:t>
      </w:r>
      <w:r w:rsidR="002136C9">
        <w:rPr>
          <w:rFonts w:ascii="Arial" w:hAnsi="Arial" w:cs="Arial"/>
          <w:sz w:val="22"/>
          <w:szCs w:val="22"/>
        </w:rPr>
        <w:t>(</w:t>
      </w:r>
      <w:r w:rsidR="002136C9" w:rsidRPr="004F69FE">
        <w:rPr>
          <w:rFonts w:ascii="Arial" w:hAnsi="Arial" w:cs="Arial"/>
          <w:sz w:val="22"/>
          <w:szCs w:val="22"/>
        </w:rPr>
        <w:t xml:space="preserve"> 8600 Siófok, Tanácsház u. 7.</w:t>
      </w:r>
      <w:r w:rsidR="002136C9">
        <w:rPr>
          <w:rFonts w:ascii="Arial" w:hAnsi="Arial" w:cs="Arial"/>
          <w:sz w:val="22"/>
          <w:szCs w:val="22"/>
        </w:rPr>
        <w:t>),</w:t>
      </w:r>
      <w:r w:rsidR="002136C9" w:rsidRPr="004F69FE">
        <w:rPr>
          <w:rFonts w:ascii="Arial" w:hAnsi="Arial" w:cs="Arial"/>
          <w:sz w:val="22"/>
          <w:szCs w:val="22"/>
        </w:rPr>
        <w:t xml:space="preserve"> mint víziközmű-szolgáltató</w:t>
      </w:r>
      <w:r w:rsidR="002136C9">
        <w:rPr>
          <w:rFonts w:ascii="Arial" w:hAnsi="Arial" w:cs="Arial"/>
          <w:sz w:val="22"/>
          <w:szCs w:val="22"/>
        </w:rPr>
        <w:t xml:space="preserve"> </w:t>
      </w:r>
      <w:r w:rsidRPr="004F69FE">
        <w:rPr>
          <w:rFonts w:ascii="Arial" w:hAnsi="Arial" w:cs="Arial"/>
          <w:sz w:val="22"/>
          <w:szCs w:val="22"/>
        </w:rPr>
        <w:t xml:space="preserve"> javára az ingatlan-nyilvántartásba bejegyzésre kerüljön</w:t>
      </w:r>
      <w:r w:rsidR="002136C9">
        <w:rPr>
          <w:rFonts w:ascii="Arial" w:hAnsi="Arial" w:cs="Arial"/>
          <w:sz w:val="22"/>
          <w:szCs w:val="22"/>
        </w:rPr>
        <w:t>.</w:t>
      </w:r>
      <w:r w:rsidRPr="004F69FE">
        <w:rPr>
          <w:rFonts w:ascii="Arial" w:hAnsi="Arial" w:cs="Arial"/>
          <w:sz w:val="22"/>
          <w:szCs w:val="22"/>
        </w:rPr>
        <w:t xml:space="preserve"> </w:t>
      </w:r>
    </w:p>
    <w:p w:rsidR="004F69FE" w:rsidRDefault="004F69FE" w:rsidP="004F69FE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 w:rsidRPr="004F69FE">
        <w:rPr>
          <w:rFonts w:ascii="Arial" w:hAnsi="Arial" w:cs="Arial"/>
          <w:sz w:val="22"/>
          <w:szCs w:val="22"/>
        </w:rPr>
        <w:t xml:space="preserve">2. A Képviselő-testület felhatalmazza a polgármestert a szolgalmi jogot alapító megállapodások aláírására. </w:t>
      </w:r>
    </w:p>
    <w:p w:rsidR="002136C9" w:rsidRDefault="002136C9" w:rsidP="002136C9">
      <w:pPr>
        <w:pStyle w:val="Bekezds"/>
        <w:ind w:firstLine="0"/>
        <w:rPr>
          <w:rFonts w:ascii="Arial" w:hAnsi="Arial" w:cs="Arial"/>
          <w:iCs/>
        </w:rPr>
      </w:pPr>
    </w:p>
    <w:p w:rsidR="002136C9" w:rsidRPr="002136C9" w:rsidRDefault="002136C9" w:rsidP="002136C9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2136C9">
        <w:rPr>
          <w:rFonts w:ascii="Arial" w:hAnsi="Arial" w:cs="Arial"/>
          <w:iCs/>
          <w:sz w:val="22"/>
          <w:szCs w:val="22"/>
        </w:rPr>
        <w:t>Felelős:</w:t>
      </w:r>
      <w:r w:rsidRPr="002136C9">
        <w:rPr>
          <w:rFonts w:ascii="Arial" w:hAnsi="Arial" w:cs="Arial"/>
          <w:sz w:val="22"/>
          <w:szCs w:val="22"/>
        </w:rPr>
        <w:t xml:space="preserve"> Naszádos Péter polgármester </w:t>
      </w:r>
    </w:p>
    <w:p w:rsidR="002136C9" w:rsidRPr="002136C9" w:rsidRDefault="002136C9" w:rsidP="002136C9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2136C9">
        <w:rPr>
          <w:rFonts w:ascii="Arial" w:hAnsi="Arial" w:cs="Arial"/>
          <w:iCs/>
          <w:sz w:val="22"/>
          <w:szCs w:val="22"/>
        </w:rPr>
        <w:t>Határidő:</w:t>
      </w:r>
      <w:r w:rsidRPr="002136C9">
        <w:rPr>
          <w:rFonts w:ascii="Arial" w:hAnsi="Arial" w:cs="Arial"/>
          <w:sz w:val="22"/>
          <w:szCs w:val="22"/>
        </w:rPr>
        <w:t xml:space="preserve"> azonnal </w:t>
      </w:r>
    </w:p>
    <w:p w:rsidR="002136C9" w:rsidRPr="004F69FE" w:rsidRDefault="002136C9" w:rsidP="004F69FE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</w:p>
    <w:p w:rsidR="0056748A" w:rsidRDefault="0056748A" w:rsidP="0056748A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</w:p>
    <w:p w:rsidR="00690A1F" w:rsidRDefault="00690A1F">
      <w:pPr>
        <w:spacing w:after="160" w:line="259" w:lineRule="auto"/>
        <w:rPr>
          <w:rFonts w:ascii="Arial" w:hAnsi="Arial" w:cs="Arial"/>
          <w:b/>
          <w:bCs/>
          <w:iCs/>
          <w:lang w:eastAsia="hu-HU"/>
        </w:rPr>
      </w:pPr>
      <w:r>
        <w:rPr>
          <w:rFonts w:ascii="Arial" w:hAnsi="Arial" w:cs="Arial"/>
          <w:b/>
          <w:bCs/>
          <w:iCs/>
          <w:lang w:eastAsia="hu-HU"/>
        </w:rPr>
        <w:br w:type="page"/>
      </w:r>
    </w:p>
    <w:p w:rsidR="00747197" w:rsidRPr="00690A1F" w:rsidRDefault="00747197" w:rsidP="00690A1F">
      <w:pPr>
        <w:spacing w:after="160" w:line="259" w:lineRule="auto"/>
        <w:rPr>
          <w:rFonts w:ascii="Arial" w:hAnsi="Arial" w:cs="Arial"/>
          <w:b/>
          <w:bCs/>
          <w:iCs/>
          <w:lang w:eastAsia="hu-HU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  <w:r w:rsidRPr="0052123D">
        <w:rPr>
          <w:rFonts w:ascii="Arial" w:hAnsi="Arial" w:cs="Arial"/>
          <w:b/>
          <w:sz w:val="24"/>
          <w:szCs w:val="24"/>
        </w:rPr>
        <w:t>5.</w:t>
      </w: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  <w:r w:rsidRPr="0052123D">
        <w:rPr>
          <w:rFonts w:ascii="Arial" w:hAnsi="Arial" w:cs="Arial"/>
          <w:b/>
          <w:sz w:val="24"/>
          <w:szCs w:val="24"/>
        </w:rPr>
        <w:t>Felülvizsgálatok - egyeztetések</w:t>
      </w: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483"/>
        <w:gridCol w:w="1843"/>
        <w:gridCol w:w="2722"/>
      </w:tblGrid>
      <w:tr w:rsidR="0052123D" w:rsidRPr="0052123D" w:rsidTr="00404DA2">
        <w:tc>
          <w:tcPr>
            <w:tcW w:w="9351" w:type="dxa"/>
            <w:gridSpan w:val="4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Polgármesteri Hivatal </w:t>
            </w:r>
          </w:p>
        </w:tc>
      </w:tr>
      <w:tr w:rsidR="0052123D" w:rsidRPr="0052123D" w:rsidTr="00D955B9">
        <w:trPr>
          <w:trHeight w:val="422"/>
        </w:trPr>
        <w:tc>
          <w:tcPr>
            <w:tcW w:w="230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név 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beosztás/feladat</w:t>
            </w: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aláírás </w:t>
            </w: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52123D" w:rsidRPr="0052123D" w:rsidTr="00D955B9">
        <w:trPr>
          <w:trHeight w:val="695"/>
        </w:trPr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9F093B" w:rsidRPr="0052123D" w:rsidRDefault="0075171D" w:rsidP="00A239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Németh Csaba</w:t>
            </w:r>
          </w:p>
        </w:tc>
        <w:tc>
          <w:tcPr>
            <w:tcW w:w="2483" w:type="dxa"/>
            <w:vAlign w:val="center"/>
          </w:tcPr>
          <w:p w:rsidR="00A239EE" w:rsidRPr="0052123D" w:rsidRDefault="00A239EE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9F093B" w:rsidRPr="0052123D" w:rsidRDefault="0075171D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műszaki ügyintéző</w:t>
            </w:r>
          </w:p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308E8" w:rsidRPr="0052123D" w:rsidTr="00D955B9">
        <w:trPr>
          <w:trHeight w:val="695"/>
        </w:trPr>
        <w:tc>
          <w:tcPr>
            <w:tcW w:w="2303" w:type="dxa"/>
          </w:tcPr>
          <w:p w:rsidR="000E1E37" w:rsidRDefault="000E1E37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4308E8" w:rsidRDefault="004308E8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Dr. Keserű Klaudia </w:t>
            </w:r>
          </w:p>
          <w:p w:rsidR="000E1E37" w:rsidRPr="0052123D" w:rsidRDefault="000E1E37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3" w:type="dxa"/>
            <w:vAlign w:val="center"/>
          </w:tcPr>
          <w:p w:rsidR="004308E8" w:rsidRPr="0052123D" w:rsidRDefault="004308E8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jogász</w:t>
            </w:r>
          </w:p>
        </w:tc>
        <w:tc>
          <w:tcPr>
            <w:tcW w:w="1843" w:type="dxa"/>
          </w:tcPr>
          <w:p w:rsidR="004308E8" w:rsidRPr="0052123D" w:rsidRDefault="004308E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308E8" w:rsidRPr="0052123D" w:rsidRDefault="004308E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123D" w:rsidRPr="0052123D" w:rsidTr="00D955B9">
        <w:trPr>
          <w:trHeight w:val="695"/>
        </w:trPr>
        <w:tc>
          <w:tcPr>
            <w:tcW w:w="2303" w:type="dxa"/>
          </w:tcPr>
          <w:p w:rsidR="0041729B" w:rsidRPr="0052123D" w:rsidRDefault="0041729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41729B" w:rsidRPr="0052123D" w:rsidRDefault="00D955B9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Olt István</w:t>
            </w:r>
          </w:p>
        </w:tc>
        <w:tc>
          <w:tcPr>
            <w:tcW w:w="2483" w:type="dxa"/>
            <w:vAlign w:val="center"/>
          </w:tcPr>
          <w:p w:rsidR="0041729B" w:rsidRPr="0052123D" w:rsidRDefault="00D955B9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Városfejlesztési osztályvezető</w:t>
            </w:r>
          </w:p>
        </w:tc>
        <w:tc>
          <w:tcPr>
            <w:tcW w:w="1843" w:type="dxa"/>
          </w:tcPr>
          <w:p w:rsidR="0041729B" w:rsidRPr="0052123D" w:rsidRDefault="0041729B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729B" w:rsidRPr="0052123D" w:rsidRDefault="0041729B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123D" w:rsidRPr="0052123D" w:rsidTr="00D955B9">
        <w:trPr>
          <w:trHeight w:val="573"/>
        </w:trPr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6825E7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>Szintén László</w:t>
            </w:r>
          </w:p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3" w:type="dxa"/>
            <w:vAlign w:val="center"/>
          </w:tcPr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 xml:space="preserve">pénzügyi ellenőrzés </w:t>
            </w: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E2138" w:rsidRPr="0052123D" w:rsidTr="00D955B9"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>dr. Tüske Róbert</w:t>
            </w:r>
          </w:p>
        </w:tc>
        <w:tc>
          <w:tcPr>
            <w:tcW w:w="2483" w:type="dxa"/>
            <w:vAlign w:val="center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 xml:space="preserve">törvényességi felülvizsgálat </w:t>
            </w: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8E2138" w:rsidRPr="0052123D" w:rsidRDefault="008E2138" w:rsidP="008E2138">
      <w:pPr>
        <w:jc w:val="center"/>
        <w:rPr>
          <w:rFonts w:ascii="Arial" w:hAnsi="Arial" w:cs="Arial"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1902"/>
      </w:tblGrid>
      <w:tr w:rsidR="0052123D" w:rsidRPr="0052123D" w:rsidTr="00404DA2">
        <w:trPr>
          <w:trHeight w:val="277"/>
        </w:trPr>
        <w:tc>
          <w:tcPr>
            <w:tcW w:w="9351" w:type="dxa"/>
            <w:gridSpan w:val="4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Külsős partner </w:t>
            </w:r>
          </w:p>
        </w:tc>
      </w:tr>
      <w:tr w:rsidR="0052123D" w:rsidRPr="0052123D" w:rsidTr="00404DA2">
        <w:trPr>
          <w:trHeight w:val="277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név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beosztás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aláírás</w:t>
            </w: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52123D" w:rsidRPr="0052123D" w:rsidTr="00404DA2">
        <w:trPr>
          <w:trHeight w:val="707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2138" w:rsidRPr="0052123D" w:rsidTr="00404DA2">
        <w:trPr>
          <w:trHeight w:val="829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>
      <w:pPr>
        <w:rPr>
          <w:rFonts w:ascii="Arial" w:hAnsi="Arial" w:cs="Arial"/>
        </w:rPr>
      </w:pPr>
    </w:p>
    <w:p w:rsidR="008E2138" w:rsidRPr="0052123D" w:rsidRDefault="008E2138">
      <w:pPr>
        <w:rPr>
          <w:rFonts w:ascii="Arial" w:hAnsi="Arial" w:cs="Arial"/>
          <w:color w:val="FF0000"/>
        </w:rPr>
      </w:pPr>
    </w:p>
    <w:p w:rsidR="004B13BD" w:rsidRPr="0052123D" w:rsidRDefault="004B13BD">
      <w:pPr>
        <w:rPr>
          <w:rFonts w:ascii="Arial" w:hAnsi="Arial" w:cs="Arial"/>
          <w:color w:val="FF0000"/>
        </w:rPr>
      </w:pPr>
    </w:p>
    <w:sectPr w:rsidR="004B13BD" w:rsidRPr="0052123D" w:rsidSect="003C3B6D">
      <w:pgSz w:w="11906" w:h="16838"/>
      <w:pgMar w:top="555" w:right="1417" w:bottom="851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97E" w:rsidRDefault="009E497E" w:rsidP="005A5ED1">
      <w:pPr>
        <w:spacing w:after="0" w:line="240" w:lineRule="auto"/>
      </w:pPr>
      <w:r>
        <w:separator/>
      </w:r>
    </w:p>
  </w:endnote>
  <w:endnote w:type="continuationSeparator" w:id="0">
    <w:p w:rsidR="009E497E" w:rsidRDefault="009E497E" w:rsidP="005A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97E" w:rsidRDefault="009E497E" w:rsidP="005A5ED1">
      <w:pPr>
        <w:spacing w:after="0" w:line="240" w:lineRule="auto"/>
      </w:pPr>
      <w:r>
        <w:separator/>
      </w:r>
    </w:p>
  </w:footnote>
  <w:footnote w:type="continuationSeparator" w:id="0">
    <w:p w:rsidR="009E497E" w:rsidRDefault="009E497E" w:rsidP="005A5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BC269A"/>
    <w:multiLevelType w:val="hybridMultilevel"/>
    <w:tmpl w:val="4170BD28"/>
    <w:lvl w:ilvl="0" w:tplc="4C444068">
      <w:start w:val="4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16" w:hanging="360"/>
      </w:pPr>
    </w:lvl>
    <w:lvl w:ilvl="2" w:tplc="040E001B" w:tentative="1">
      <w:start w:val="1"/>
      <w:numFmt w:val="lowerRoman"/>
      <w:lvlText w:val="%3."/>
      <w:lvlJc w:val="right"/>
      <w:pPr>
        <w:ind w:left="3436" w:hanging="180"/>
      </w:pPr>
    </w:lvl>
    <w:lvl w:ilvl="3" w:tplc="040E000F" w:tentative="1">
      <w:start w:val="1"/>
      <w:numFmt w:val="decimal"/>
      <w:lvlText w:val="%4."/>
      <w:lvlJc w:val="left"/>
      <w:pPr>
        <w:ind w:left="4156" w:hanging="360"/>
      </w:pPr>
    </w:lvl>
    <w:lvl w:ilvl="4" w:tplc="040E0019" w:tentative="1">
      <w:start w:val="1"/>
      <w:numFmt w:val="lowerLetter"/>
      <w:lvlText w:val="%5."/>
      <w:lvlJc w:val="left"/>
      <w:pPr>
        <w:ind w:left="4876" w:hanging="360"/>
      </w:pPr>
    </w:lvl>
    <w:lvl w:ilvl="5" w:tplc="040E001B" w:tentative="1">
      <w:start w:val="1"/>
      <w:numFmt w:val="lowerRoman"/>
      <w:lvlText w:val="%6."/>
      <w:lvlJc w:val="right"/>
      <w:pPr>
        <w:ind w:left="5596" w:hanging="180"/>
      </w:pPr>
    </w:lvl>
    <w:lvl w:ilvl="6" w:tplc="040E000F" w:tentative="1">
      <w:start w:val="1"/>
      <w:numFmt w:val="decimal"/>
      <w:lvlText w:val="%7."/>
      <w:lvlJc w:val="left"/>
      <w:pPr>
        <w:ind w:left="6316" w:hanging="360"/>
      </w:pPr>
    </w:lvl>
    <w:lvl w:ilvl="7" w:tplc="040E0019" w:tentative="1">
      <w:start w:val="1"/>
      <w:numFmt w:val="lowerLetter"/>
      <w:lvlText w:val="%8."/>
      <w:lvlJc w:val="left"/>
      <w:pPr>
        <w:ind w:left="7036" w:hanging="360"/>
      </w:pPr>
    </w:lvl>
    <w:lvl w:ilvl="8" w:tplc="040E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416524"/>
    <w:multiLevelType w:val="hybridMultilevel"/>
    <w:tmpl w:val="DB8E8A44"/>
    <w:lvl w:ilvl="0" w:tplc="D13C7DB4">
      <w:start w:val="1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777" w:hanging="360"/>
      </w:pPr>
    </w:lvl>
    <w:lvl w:ilvl="2" w:tplc="040E001B" w:tentative="1">
      <w:start w:val="1"/>
      <w:numFmt w:val="lowerRoman"/>
      <w:lvlText w:val="%3."/>
      <w:lvlJc w:val="right"/>
      <w:pPr>
        <w:ind w:left="2497" w:hanging="180"/>
      </w:pPr>
    </w:lvl>
    <w:lvl w:ilvl="3" w:tplc="040E000F" w:tentative="1">
      <w:start w:val="1"/>
      <w:numFmt w:val="decimal"/>
      <w:lvlText w:val="%4."/>
      <w:lvlJc w:val="left"/>
      <w:pPr>
        <w:ind w:left="3217" w:hanging="360"/>
      </w:pPr>
    </w:lvl>
    <w:lvl w:ilvl="4" w:tplc="040E0019" w:tentative="1">
      <w:start w:val="1"/>
      <w:numFmt w:val="lowerLetter"/>
      <w:lvlText w:val="%5."/>
      <w:lvlJc w:val="left"/>
      <w:pPr>
        <w:ind w:left="3937" w:hanging="360"/>
      </w:pPr>
    </w:lvl>
    <w:lvl w:ilvl="5" w:tplc="040E001B" w:tentative="1">
      <w:start w:val="1"/>
      <w:numFmt w:val="lowerRoman"/>
      <w:lvlText w:val="%6."/>
      <w:lvlJc w:val="right"/>
      <w:pPr>
        <w:ind w:left="4657" w:hanging="180"/>
      </w:pPr>
    </w:lvl>
    <w:lvl w:ilvl="6" w:tplc="040E000F" w:tentative="1">
      <w:start w:val="1"/>
      <w:numFmt w:val="decimal"/>
      <w:lvlText w:val="%7."/>
      <w:lvlJc w:val="left"/>
      <w:pPr>
        <w:ind w:left="5377" w:hanging="360"/>
      </w:pPr>
    </w:lvl>
    <w:lvl w:ilvl="7" w:tplc="040E0019" w:tentative="1">
      <w:start w:val="1"/>
      <w:numFmt w:val="lowerLetter"/>
      <w:lvlText w:val="%8."/>
      <w:lvlJc w:val="left"/>
      <w:pPr>
        <w:ind w:left="6097" w:hanging="360"/>
      </w:pPr>
    </w:lvl>
    <w:lvl w:ilvl="8" w:tplc="040E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0F1378D6"/>
    <w:multiLevelType w:val="hybridMultilevel"/>
    <w:tmpl w:val="788AA9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003"/>
    <w:multiLevelType w:val="hybridMultilevel"/>
    <w:tmpl w:val="B5DC3E38"/>
    <w:lvl w:ilvl="0" w:tplc="60D2DA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351B59"/>
    <w:multiLevelType w:val="hybridMultilevel"/>
    <w:tmpl w:val="2758B9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05E40"/>
    <w:multiLevelType w:val="hybridMultilevel"/>
    <w:tmpl w:val="4DB473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34660"/>
    <w:multiLevelType w:val="hybridMultilevel"/>
    <w:tmpl w:val="1EC844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F356F"/>
    <w:multiLevelType w:val="hybridMultilevel"/>
    <w:tmpl w:val="8B6887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F059E"/>
    <w:multiLevelType w:val="hybridMultilevel"/>
    <w:tmpl w:val="A538C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F7A89"/>
    <w:multiLevelType w:val="hybridMultilevel"/>
    <w:tmpl w:val="67B27C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13B29"/>
    <w:multiLevelType w:val="hybridMultilevel"/>
    <w:tmpl w:val="BD2CB06E"/>
    <w:lvl w:ilvl="0" w:tplc="EECA7D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275090"/>
    <w:multiLevelType w:val="hybridMultilevel"/>
    <w:tmpl w:val="A4340C9E"/>
    <w:lvl w:ilvl="0" w:tplc="C64AB23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7E5AC9"/>
    <w:multiLevelType w:val="hybridMultilevel"/>
    <w:tmpl w:val="C0003E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C33B0"/>
    <w:multiLevelType w:val="hybridMultilevel"/>
    <w:tmpl w:val="F294B9DC"/>
    <w:lvl w:ilvl="0" w:tplc="98C0907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58324C71"/>
    <w:multiLevelType w:val="hybridMultilevel"/>
    <w:tmpl w:val="CCB273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A3CAC"/>
    <w:multiLevelType w:val="hybridMultilevel"/>
    <w:tmpl w:val="ECD2FD74"/>
    <w:lvl w:ilvl="0" w:tplc="897AAC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F7624"/>
    <w:multiLevelType w:val="hybridMultilevel"/>
    <w:tmpl w:val="1C46EE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A7597"/>
    <w:multiLevelType w:val="hybridMultilevel"/>
    <w:tmpl w:val="B0C4F0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F79D4"/>
    <w:multiLevelType w:val="hybridMultilevel"/>
    <w:tmpl w:val="879E5560"/>
    <w:lvl w:ilvl="0" w:tplc="B19AE052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2"/>
  </w:num>
  <w:num w:numId="5">
    <w:abstractNumId w:val="11"/>
  </w:num>
  <w:num w:numId="6">
    <w:abstractNumId w:val="5"/>
  </w:num>
  <w:num w:numId="7">
    <w:abstractNumId w:val="16"/>
  </w:num>
  <w:num w:numId="8">
    <w:abstractNumId w:val="4"/>
  </w:num>
  <w:num w:numId="9">
    <w:abstractNumId w:val="14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17"/>
  </w:num>
  <w:num w:numId="15">
    <w:abstractNumId w:val="19"/>
  </w:num>
  <w:num w:numId="16">
    <w:abstractNumId w:val="9"/>
  </w:num>
  <w:num w:numId="17">
    <w:abstractNumId w:val="8"/>
  </w:num>
  <w:num w:numId="18">
    <w:abstractNumId w:val="18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1B6"/>
    <w:rsid w:val="000029EC"/>
    <w:rsid w:val="0001142A"/>
    <w:rsid w:val="00015504"/>
    <w:rsid w:val="00015BA4"/>
    <w:rsid w:val="000245B2"/>
    <w:rsid w:val="000279DA"/>
    <w:rsid w:val="00032643"/>
    <w:rsid w:val="000379B4"/>
    <w:rsid w:val="00045A73"/>
    <w:rsid w:val="00047125"/>
    <w:rsid w:val="000714B4"/>
    <w:rsid w:val="00071927"/>
    <w:rsid w:val="0008132C"/>
    <w:rsid w:val="00081DE9"/>
    <w:rsid w:val="000939C8"/>
    <w:rsid w:val="000945DE"/>
    <w:rsid w:val="000A3680"/>
    <w:rsid w:val="000A4E49"/>
    <w:rsid w:val="000B7CEE"/>
    <w:rsid w:val="000D01F4"/>
    <w:rsid w:val="000D2915"/>
    <w:rsid w:val="000D297A"/>
    <w:rsid w:val="000D5E84"/>
    <w:rsid w:val="000E15D7"/>
    <w:rsid w:val="000E1E37"/>
    <w:rsid w:val="000F30F5"/>
    <w:rsid w:val="0010185D"/>
    <w:rsid w:val="00102160"/>
    <w:rsid w:val="00107456"/>
    <w:rsid w:val="00112086"/>
    <w:rsid w:val="001251F7"/>
    <w:rsid w:val="0014285B"/>
    <w:rsid w:val="0015200B"/>
    <w:rsid w:val="00155F7B"/>
    <w:rsid w:val="001623ED"/>
    <w:rsid w:val="001624E0"/>
    <w:rsid w:val="001646EE"/>
    <w:rsid w:val="00171402"/>
    <w:rsid w:val="00173D16"/>
    <w:rsid w:val="00191FDB"/>
    <w:rsid w:val="001A21CC"/>
    <w:rsid w:val="001A2F0C"/>
    <w:rsid w:val="001B310F"/>
    <w:rsid w:val="001C2614"/>
    <w:rsid w:val="001C6C46"/>
    <w:rsid w:val="001C78C3"/>
    <w:rsid w:val="001D508E"/>
    <w:rsid w:val="001E02FD"/>
    <w:rsid w:val="001E1861"/>
    <w:rsid w:val="001E2C6F"/>
    <w:rsid w:val="001E440C"/>
    <w:rsid w:val="001F602E"/>
    <w:rsid w:val="001F65E7"/>
    <w:rsid w:val="001F7312"/>
    <w:rsid w:val="00200D78"/>
    <w:rsid w:val="00205080"/>
    <w:rsid w:val="00205727"/>
    <w:rsid w:val="002136C9"/>
    <w:rsid w:val="00216E99"/>
    <w:rsid w:val="002262DB"/>
    <w:rsid w:val="00232984"/>
    <w:rsid w:val="0024163C"/>
    <w:rsid w:val="00242AA4"/>
    <w:rsid w:val="00245E39"/>
    <w:rsid w:val="002463E0"/>
    <w:rsid w:val="0025497A"/>
    <w:rsid w:val="00257A2B"/>
    <w:rsid w:val="00274430"/>
    <w:rsid w:val="002819DC"/>
    <w:rsid w:val="00283CC2"/>
    <w:rsid w:val="00294E6F"/>
    <w:rsid w:val="002B127A"/>
    <w:rsid w:val="002B4C31"/>
    <w:rsid w:val="002C3A15"/>
    <w:rsid w:val="002C3DC3"/>
    <w:rsid w:val="002C4FC8"/>
    <w:rsid w:val="002D0079"/>
    <w:rsid w:val="002D1D93"/>
    <w:rsid w:val="002E75A2"/>
    <w:rsid w:val="002F2211"/>
    <w:rsid w:val="002F4A42"/>
    <w:rsid w:val="00306F82"/>
    <w:rsid w:val="00310293"/>
    <w:rsid w:val="00313484"/>
    <w:rsid w:val="00313B91"/>
    <w:rsid w:val="00315A25"/>
    <w:rsid w:val="003172B7"/>
    <w:rsid w:val="003242F5"/>
    <w:rsid w:val="00325F4C"/>
    <w:rsid w:val="0033411B"/>
    <w:rsid w:val="003355B5"/>
    <w:rsid w:val="00341B46"/>
    <w:rsid w:val="00361186"/>
    <w:rsid w:val="00372D61"/>
    <w:rsid w:val="00373D8F"/>
    <w:rsid w:val="0037619D"/>
    <w:rsid w:val="003823AE"/>
    <w:rsid w:val="0039041A"/>
    <w:rsid w:val="00392518"/>
    <w:rsid w:val="003B19B2"/>
    <w:rsid w:val="003B4597"/>
    <w:rsid w:val="003B6D98"/>
    <w:rsid w:val="003B7B56"/>
    <w:rsid w:val="003C3B6D"/>
    <w:rsid w:val="003C66B9"/>
    <w:rsid w:val="003D2BD3"/>
    <w:rsid w:val="003D4105"/>
    <w:rsid w:val="003E4E2E"/>
    <w:rsid w:val="003F1056"/>
    <w:rsid w:val="00403747"/>
    <w:rsid w:val="00404DA2"/>
    <w:rsid w:val="004070C7"/>
    <w:rsid w:val="0040757E"/>
    <w:rsid w:val="004120E6"/>
    <w:rsid w:val="00417218"/>
    <w:rsid w:val="0041729B"/>
    <w:rsid w:val="00425EBB"/>
    <w:rsid w:val="004308E8"/>
    <w:rsid w:val="004364AC"/>
    <w:rsid w:val="004364F1"/>
    <w:rsid w:val="00437611"/>
    <w:rsid w:val="004413AB"/>
    <w:rsid w:val="004610A5"/>
    <w:rsid w:val="00462DBE"/>
    <w:rsid w:val="00464A43"/>
    <w:rsid w:val="004757E9"/>
    <w:rsid w:val="00475E35"/>
    <w:rsid w:val="004904A5"/>
    <w:rsid w:val="004942D0"/>
    <w:rsid w:val="004A1D97"/>
    <w:rsid w:val="004A2633"/>
    <w:rsid w:val="004A28B1"/>
    <w:rsid w:val="004B13BD"/>
    <w:rsid w:val="004B1716"/>
    <w:rsid w:val="004B383E"/>
    <w:rsid w:val="004B4774"/>
    <w:rsid w:val="004B681F"/>
    <w:rsid w:val="004B7FFE"/>
    <w:rsid w:val="004C001D"/>
    <w:rsid w:val="004C1AC5"/>
    <w:rsid w:val="004E01FD"/>
    <w:rsid w:val="004E5528"/>
    <w:rsid w:val="004F69FE"/>
    <w:rsid w:val="00511B23"/>
    <w:rsid w:val="0052123D"/>
    <w:rsid w:val="0052276C"/>
    <w:rsid w:val="0052343D"/>
    <w:rsid w:val="005325C0"/>
    <w:rsid w:val="00534F45"/>
    <w:rsid w:val="00536803"/>
    <w:rsid w:val="005468A4"/>
    <w:rsid w:val="00546A88"/>
    <w:rsid w:val="00550EF7"/>
    <w:rsid w:val="0056068E"/>
    <w:rsid w:val="00562B2A"/>
    <w:rsid w:val="0056748A"/>
    <w:rsid w:val="00571338"/>
    <w:rsid w:val="0058052C"/>
    <w:rsid w:val="00586504"/>
    <w:rsid w:val="00592A96"/>
    <w:rsid w:val="0059589E"/>
    <w:rsid w:val="005A03DF"/>
    <w:rsid w:val="005A5ED1"/>
    <w:rsid w:val="005B2336"/>
    <w:rsid w:val="005B3506"/>
    <w:rsid w:val="005B3A7A"/>
    <w:rsid w:val="005B60C3"/>
    <w:rsid w:val="005C011E"/>
    <w:rsid w:val="005C539F"/>
    <w:rsid w:val="005C6EE4"/>
    <w:rsid w:val="005D0CE7"/>
    <w:rsid w:val="005D1240"/>
    <w:rsid w:val="005D5A3B"/>
    <w:rsid w:val="005E09C7"/>
    <w:rsid w:val="005E6E95"/>
    <w:rsid w:val="005F029B"/>
    <w:rsid w:val="00601BFE"/>
    <w:rsid w:val="00606398"/>
    <w:rsid w:val="0061152F"/>
    <w:rsid w:val="00612389"/>
    <w:rsid w:val="00612A4D"/>
    <w:rsid w:val="006144A5"/>
    <w:rsid w:val="00614F81"/>
    <w:rsid w:val="00617ED9"/>
    <w:rsid w:val="006212C7"/>
    <w:rsid w:val="00626B03"/>
    <w:rsid w:val="00632C62"/>
    <w:rsid w:val="00636022"/>
    <w:rsid w:val="006419E8"/>
    <w:rsid w:val="00644A39"/>
    <w:rsid w:val="00650F2E"/>
    <w:rsid w:val="00655C1D"/>
    <w:rsid w:val="00660091"/>
    <w:rsid w:val="00660C73"/>
    <w:rsid w:val="00661AF0"/>
    <w:rsid w:val="00666770"/>
    <w:rsid w:val="00672B42"/>
    <w:rsid w:val="00673A86"/>
    <w:rsid w:val="006761B6"/>
    <w:rsid w:val="006825E7"/>
    <w:rsid w:val="006829A8"/>
    <w:rsid w:val="00682E15"/>
    <w:rsid w:val="0068485E"/>
    <w:rsid w:val="006861B0"/>
    <w:rsid w:val="00686F02"/>
    <w:rsid w:val="00690A1F"/>
    <w:rsid w:val="00690CF0"/>
    <w:rsid w:val="0069240F"/>
    <w:rsid w:val="0069276B"/>
    <w:rsid w:val="00694320"/>
    <w:rsid w:val="00694717"/>
    <w:rsid w:val="0069720B"/>
    <w:rsid w:val="006B75FB"/>
    <w:rsid w:val="006C19CA"/>
    <w:rsid w:val="006C759F"/>
    <w:rsid w:val="006D0A22"/>
    <w:rsid w:val="006E2D45"/>
    <w:rsid w:val="006E4505"/>
    <w:rsid w:val="006E4EE9"/>
    <w:rsid w:val="00713BB3"/>
    <w:rsid w:val="00727730"/>
    <w:rsid w:val="00732D63"/>
    <w:rsid w:val="0074700F"/>
    <w:rsid w:val="00747197"/>
    <w:rsid w:val="0075171D"/>
    <w:rsid w:val="00763B10"/>
    <w:rsid w:val="00763FB4"/>
    <w:rsid w:val="00766DEA"/>
    <w:rsid w:val="007745EF"/>
    <w:rsid w:val="00777564"/>
    <w:rsid w:val="007927D8"/>
    <w:rsid w:val="00794690"/>
    <w:rsid w:val="007962C2"/>
    <w:rsid w:val="007A05C2"/>
    <w:rsid w:val="007A7678"/>
    <w:rsid w:val="007B17C5"/>
    <w:rsid w:val="007B521C"/>
    <w:rsid w:val="007B5D5A"/>
    <w:rsid w:val="007C3303"/>
    <w:rsid w:val="007D353D"/>
    <w:rsid w:val="007F1763"/>
    <w:rsid w:val="008023C9"/>
    <w:rsid w:val="00812C69"/>
    <w:rsid w:val="008203B1"/>
    <w:rsid w:val="008235F1"/>
    <w:rsid w:val="00835731"/>
    <w:rsid w:val="00845091"/>
    <w:rsid w:val="008545DC"/>
    <w:rsid w:val="00856D03"/>
    <w:rsid w:val="00890B19"/>
    <w:rsid w:val="00891F0B"/>
    <w:rsid w:val="008939DD"/>
    <w:rsid w:val="008976A7"/>
    <w:rsid w:val="008A1549"/>
    <w:rsid w:val="008A164D"/>
    <w:rsid w:val="008A231C"/>
    <w:rsid w:val="008B1100"/>
    <w:rsid w:val="008B15AD"/>
    <w:rsid w:val="008B5148"/>
    <w:rsid w:val="008B73EB"/>
    <w:rsid w:val="008C7345"/>
    <w:rsid w:val="008D72D3"/>
    <w:rsid w:val="008E2138"/>
    <w:rsid w:val="008E4F2A"/>
    <w:rsid w:val="008F17E3"/>
    <w:rsid w:val="008F4887"/>
    <w:rsid w:val="008F5312"/>
    <w:rsid w:val="00904315"/>
    <w:rsid w:val="0090613B"/>
    <w:rsid w:val="00911250"/>
    <w:rsid w:val="00916A6B"/>
    <w:rsid w:val="00922FD0"/>
    <w:rsid w:val="0093053D"/>
    <w:rsid w:val="009339BE"/>
    <w:rsid w:val="009350BE"/>
    <w:rsid w:val="009515AA"/>
    <w:rsid w:val="00962537"/>
    <w:rsid w:val="0096358F"/>
    <w:rsid w:val="00963D16"/>
    <w:rsid w:val="00976CC9"/>
    <w:rsid w:val="009A0233"/>
    <w:rsid w:val="009A061D"/>
    <w:rsid w:val="009A16CA"/>
    <w:rsid w:val="009C0C91"/>
    <w:rsid w:val="009C63CF"/>
    <w:rsid w:val="009D38F8"/>
    <w:rsid w:val="009D411C"/>
    <w:rsid w:val="009E154C"/>
    <w:rsid w:val="009E497E"/>
    <w:rsid w:val="009F093B"/>
    <w:rsid w:val="00A00477"/>
    <w:rsid w:val="00A01224"/>
    <w:rsid w:val="00A13E88"/>
    <w:rsid w:val="00A239EE"/>
    <w:rsid w:val="00A25CDC"/>
    <w:rsid w:val="00A26EA6"/>
    <w:rsid w:val="00A30511"/>
    <w:rsid w:val="00A35062"/>
    <w:rsid w:val="00A3652B"/>
    <w:rsid w:val="00A37E34"/>
    <w:rsid w:val="00A44AC5"/>
    <w:rsid w:val="00A50563"/>
    <w:rsid w:val="00A551B4"/>
    <w:rsid w:val="00A744C0"/>
    <w:rsid w:val="00A77399"/>
    <w:rsid w:val="00A8590F"/>
    <w:rsid w:val="00AA400F"/>
    <w:rsid w:val="00AA5280"/>
    <w:rsid w:val="00AC797C"/>
    <w:rsid w:val="00AC7CCB"/>
    <w:rsid w:val="00AD55AE"/>
    <w:rsid w:val="00AF1A03"/>
    <w:rsid w:val="00AF5414"/>
    <w:rsid w:val="00B054CD"/>
    <w:rsid w:val="00B06CB7"/>
    <w:rsid w:val="00B1497A"/>
    <w:rsid w:val="00B2294A"/>
    <w:rsid w:val="00B258C4"/>
    <w:rsid w:val="00B34151"/>
    <w:rsid w:val="00B438F7"/>
    <w:rsid w:val="00B47487"/>
    <w:rsid w:val="00B5296C"/>
    <w:rsid w:val="00B62020"/>
    <w:rsid w:val="00B63839"/>
    <w:rsid w:val="00B63C5E"/>
    <w:rsid w:val="00B76F0B"/>
    <w:rsid w:val="00B81C38"/>
    <w:rsid w:val="00BA597B"/>
    <w:rsid w:val="00BA76FF"/>
    <w:rsid w:val="00BB0CB4"/>
    <w:rsid w:val="00BB4F19"/>
    <w:rsid w:val="00BB5DD5"/>
    <w:rsid w:val="00BB6427"/>
    <w:rsid w:val="00BB69C4"/>
    <w:rsid w:val="00BC1BA1"/>
    <w:rsid w:val="00BC7C30"/>
    <w:rsid w:val="00BE1DDE"/>
    <w:rsid w:val="00BE4313"/>
    <w:rsid w:val="00BF47A2"/>
    <w:rsid w:val="00C017A6"/>
    <w:rsid w:val="00C0306F"/>
    <w:rsid w:val="00C079DC"/>
    <w:rsid w:val="00C10011"/>
    <w:rsid w:val="00C11AC1"/>
    <w:rsid w:val="00C15D89"/>
    <w:rsid w:val="00C20238"/>
    <w:rsid w:val="00C22CC7"/>
    <w:rsid w:val="00C26563"/>
    <w:rsid w:val="00C412C5"/>
    <w:rsid w:val="00C413CC"/>
    <w:rsid w:val="00C453D1"/>
    <w:rsid w:val="00C51B19"/>
    <w:rsid w:val="00C577AE"/>
    <w:rsid w:val="00C610AA"/>
    <w:rsid w:val="00C74F6A"/>
    <w:rsid w:val="00C802E2"/>
    <w:rsid w:val="00C83556"/>
    <w:rsid w:val="00C90120"/>
    <w:rsid w:val="00C90C65"/>
    <w:rsid w:val="00C920E6"/>
    <w:rsid w:val="00C92A57"/>
    <w:rsid w:val="00C9373E"/>
    <w:rsid w:val="00C96A9B"/>
    <w:rsid w:val="00C96EB9"/>
    <w:rsid w:val="00CA15F4"/>
    <w:rsid w:val="00CB010E"/>
    <w:rsid w:val="00CB05E8"/>
    <w:rsid w:val="00CB742C"/>
    <w:rsid w:val="00CC59B8"/>
    <w:rsid w:val="00CD3434"/>
    <w:rsid w:val="00CE522A"/>
    <w:rsid w:val="00CE5E50"/>
    <w:rsid w:val="00CF2587"/>
    <w:rsid w:val="00CF31B5"/>
    <w:rsid w:val="00CF444B"/>
    <w:rsid w:val="00D043F5"/>
    <w:rsid w:val="00D10FC2"/>
    <w:rsid w:val="00D350D2"/>
    <w:rsid w:val="00D37C3F"/>
    <w:rsid w:val="00D55715"/>
    <w:rsid w:val="00D625B9"/>
    <w:rsid w:val="00D6763A"/>
    <w:rsid w:val="00D86856"/>
    <w:rsid w:val="00D92CC0"/>
    <w:rsid w:val="00D955B9"/>
    <w:rsid w:val="00D96F2C"/>
    <w:rsid w:val="00DB0EAD"/>
    <w:rsid w:val="00DB5E55"/>
    <w:rsid w:val="00DB63E1"/>
    <w:rsid w:val="00DD1FCE"/>
    <w:rsid w:val="00DD4C26"/>
    <w:rsid w:val="00DE3876"/>
    <w:rsid w:val="00DE6B69"/>
    <w:rsid w:val="00DF010B"/>
    <w:rsid w:val="00DF06F8"/>
    <w:rsid w:val="00DF22B2"/>
    <w:rsid w:val="00DF5125"/>
    <w:rsid w:val="00DF5526"/>
    <w:rsid w:val="00E01729"/>
    <w:rsid w:val="00E03213"/>
    <w:rsid w:val="00E15D74"/>
    <w:rsid w:val="00E17347"/>
    <w:rsid w:val="00E25813"/>
    <w:rsid w:val="00E355D7"/>
    <w:rsid w:val="00E35C1F"/>
    <w:rsid w:val="00E37D15"/>
    <w:rsid w:val="00E42170"/>
    <w:rsid w:val="00E42284"/>
    <w:rsid w:val="00E44342"/>
    <w:rsid w:val="00E456E4"/>
    <w:rsid w:val="00E54375"/>
    <w:rsid w:val="00E6398B"/>
    <w:rsid w:val="00E64E62"/>
    <w:rsid w:val="00E65091"/>
    <w:rsid w:val="00E663B1"/>
    <w:rsid w:val="00E66DF6"/>
    <w:rsid w:val="00E86146"/>
    <w:rsid w:val="00E86A02"/>
    <w:rsid w:val="00E91A91"/>
    <w:rsid w:val="00E9732A"/>
    <w:rsid w:val="00EC0811"/>
    <w:rsid w:val="00EC29EC"/>
    <w:rsid w:val="00EE0D3E"/>
    <w:rsid w:val="00EE1B18"/>
    <w:rsid w:val="00F04A82"/>
    <w:rsid w:val="00F06369"/>
    <w:rsid w:val="00F34DED"/>
    <w:rsid w:val="00F3503F"/>
    <w:rsid w:val="00F44AB9"/>
    <w:rsid w:val="00F457D9"/>
    <w:rsid w:val="00F53C72"/>
    <w:rsid w:val="00F5740F"/>
    <w:rsid w:val="00F60AEC"/>
    <w:rsid w:val="00F62AC6"/>
    <w:rsid w:val="00F67965"/>
    <w:rsid w:val="00F76239"/>
    <w:rsid w:val="00F7706B"/>
    <w:rsid w:val="00F77D37"/>
    <w:rsid w:val="00F81523"/>
    <w:rsid w:val="00F879F5"/>
    <w:rsid w:val="00F90FCB"/>
    <w:rsid w:val="00F91600"/>
    <w:rsid w:val="00F936E6"/>
    <w:rsid w:val="00F97999"/>
    <w:rsid w:val="00FA155F"/>
    <w:rsid w:val="00FA2B33"/>
    <w:rsid w:val="00FB1C08"/>
    <w:rsid w:val="00FB2618"/>
    <w:rsid w:val="00FB5B63"/>
    <w:rsid w:val="00FC4758"/>
    <w:rsid w:val="00FE42A4"/>
    <w:rsid w:val="00FF001C"/>
    <w:rsid w:val="00FF45FE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6A1A1D"/>
  <w15:chartTrackingRefBased/>
  <w15:docId w15:val="{F4980E21-6EBB-4DC6-92BB-AE1D6BB6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9012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191FD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191F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asicParagraph">
    <w:name w:val="[Basic Paragraph]"/>
    <w:basedOn w:val="Norml"/>
    <w:rsid w:val="006761B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paragraph" w:styleId="Listaszerbekezds">
    <w:name w:val="List Paragraph"/>
    <w:basedOn w:val="Norml"/>
    <w:uiPriority w:val="34"/>
    <w:qFormat/>
    <w:rsid w:val="008E2138"/>
    <w:pPr>
      <w:ind w:left="720"/>
      <w:contextualSpacing/>
    </w:pPr>
    <w:rPr>
      <w:rFonts w:eastAsia="Calibri"/>
    </w:rPr>
  </w:style>
  <w:style w:type="character" w:customStyle="1" w:styleId="Szvegtrzs">
    <w:name w:val="Szövegtörzs_"/>
    <w:basedOn w:val="Bekezdsalapbettpusa"/>
    <w:link w:val="Szvegtrzs2"/>
    <w:rsid w:val="00E66D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Szvegtrzs2">
    <w:name w:val="Szövegtörzs2"/>
    <w:basedOn w:val="Norml"/>
    <w:link w:val="Szvegtrzs"/>
    <w:rsid w:val="00E66DF6"/>
    <w:pPr>
      <w:widowControl w:val="0"/>
      <w:shd w:val="clear" w:color="auto" w:fill="FFFFFF"/>
      <w:spacing w:after="0" w:line="277" w:lineRule="exact"/>
    </w:pPr>
    <w:rPr>
      <w:rFonts w:ascii="Times New Roman" w:hAnsi="Times New Roman"/>
      <w:sz w:val="23"/>
      <w:szCs w:val="23"/>
    </w:rPr>
  </w:style>
  <w:style w:type="paragraph" w:customStyle="1" w:styleId="Default">
    <w:name w:val="Default"/>
    <w:basedOn w:val="Norml"/>
    <w:rsid w:val="0025497A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5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A5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A5ED1"/>
    <w:rPr>
      <w:rFonts w:ascii="Calibri" w:eastAsia="Times New Roman" w:hAnsi="Calibri" w:cs="Times New Roman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5A5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A5ED1"/>
    <w:rPr>
      <w:rFonts w:ascii="Calibri" w:eastAsia="Times New Roman" w:hAnsi="Calibri" w:cs="Times New Roman"/>
      <w:sz w:val="22"/>
      <w:szCs w:val="22"/>
    </w:rPr>
  </w:style>
  <w:style w:type="character" w:styleId="Hiperhivatkozs">
    <w:name w:val="Hyperlink"/>
    <w:basedOn w:val="Bekezdsalapbettpusa"/>
    <w:uiPriority w:val="99"/>
    <w:unhideWhenUsed/>
    <w:rsid w:val="00546A88"/>
    <w:rPr>
      <w:color w:val="0563C1" w:themeColor="hyperlink"/>
      <w:u w:val="single"/>
    </w:rPr>
  </w:style>
  <w:style w:type="paragraph" w:customStyle="1" w:styleId="s6">
    <w:name w:val="s6"/>
    <w:basedOn w:val="Norml"/>
    <w:rsid w:val="00112086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u-HU"/>
    </w:rPr>
  </w:style>
  <w:style w:type="paragraph" w:customStyle="1" w:styleId="FejezetCm">
    <w:name w:val="FejezetCím"/>
    <w:basedOn w:val="Norml"/>
    <w:uiPriority w:val="99"/>
    <w:rsid w:val="00EE0D3E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i/>
      <w:iCs/>
      <w:sz w:val="24"/>
      <w:szCs w:val="24"/>
      <w:lang w:eastAsia="hu-HU"/>
    </w:rPr>
  </w:style>
  <w:style w:type="paragraph" w:customStyle="1" w:styleId="MellkletCm">
    <w:name w:val="MellékletCím"/>
    <w:basedOn w:val="Norml"/>
    <w:uiPriority w:val="99"/>
    <w:rsid w:val="00EE0D3E"/>
    <w:pPr>
      <w:autoSpaceDE w:val="0"/>
      <w:autoSpaceDN w:val="0"/>
      <w:spacing w:before="480" w:after="240" w:line="240" w:lineRule="auto"/>
    </w:pPr>
    <w:rPr>
      <w:rFonts w:ascii="Times New Roman" w:eastAsiaTheme="minorHAnsi" w:hAnsi="Times New Roman"/>
      <w:i/>
      <w:iCs/>
      <w:sz w:val="24"/>
      <w:szCs w:val="24"/>
      <w:u w:val="single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D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0A22"/>
    <w:rPr>
      <w:rFonts w:ascii="Segoe UI" w:eastAsia="Times New Roman" w:hAnsi="Segoe UI" w:cs="Segoe UI"/>
      <w:sz w:val="18"/>
      <w:szCs w:val="18"/>
    </w:rPr>
  </w:style>
  <w:style w:type="paragraph" w:customStyle="1" w:styleId="Bekezds">
    <w:name w:val="Bekezdés"/>
    <w:basedOn w:val="Norml"/>
    <w:uiPriority w:val="99"/>
    <w:rsid w:val="00D043F5"/>
    <w:pPr>
      <w:autoSpaceDE w:val="0"/>
      <w:autoSpaceDN w:val="0"/>
      <w:spacing w:after="0" w:line="240" w:lineRule="auto"/>
      <w:ind w:firstLine="202"/>
    </w:pPr>
    <w:rPr>
      <w:rFonts w:ascii="Times New Roman" w:eastAsiaTheme="minorHAnsi" w:hAnsi="Times New Roman"/>
      <w:sz w:val="24"/>
      <w:szCs w:val="24"/>
      <w:lang w:eastAsia="hu-HU"/>
    </w:rPr>
  </w:style>
  <w:style w:type="paragraph" w:customStyle="1" w:styleId="FCm">
    <w:name w:val="FôCím"/>
    <w:basedOn w:val="Norml"/>
    <w:uiPriority w:val="99"/>
    <w:rsid w:val="00D043F5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hu-HU"/>
    </w:rPr>
  </w:style>
  <w:style w:type="paragraph" w:styleId="Szvegtrzs0">
    <w:name w:val="Body Text"/>
    <w:basedOn w:val="Norml"/>
    <w:link w:val="SzvegtrzsChar"/>
    <w:unhideWhenUsed/>
    <w:rsid w:val="00DF22B2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0"/>
    <w:rsid w:val="00DF22B2"/>
    <w:rPr>
      <w:rFonts w:ascii="Times New Roman" w:eastAsia="Noto Sans CJK SC Regular" w:hAnsi="Times New Roman" w:cs="FreeSans"/>
      <w:kern w:val="2"/>
      <w:lang w:eastAsia="zh-CN" w:bidi="hi-IN"/>
    </w:rPr>
  </w:style>
  <w:style w:type="paragraph" w:customStyle="1" w:styleId="cf0">
    <w:name w:val="cf0"/>
    <w:basedOn w:val="Norml"/>
    <w:rsid w:val="00DF22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customStyle="1" w:styleId="mhk-c7">
    <w:name w:val="mhk-c7"/>
    <w:basedOn w:val="Norml"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191FDB"/>
  </w:style>
  <w:style w:type="paragraph" w:customStyle="1" w:styleId="uj">
    <w:name w:val="uj"/>
    <w:basedOn w:val="Norml"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91FD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91FDB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7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8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58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80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4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58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242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85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699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795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998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458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1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C355-0000-4C9E-935E-27E29507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761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Keserű Klaudia</dc:creator>
  <cp:keywords/>
  <dc:description/>
  <cp:lastModifiedBy>Dr. Tüske Róbert</cp:lastModifiedBy>
  <cp:revision>3</cp:revision>
  <cp:lastPrinted>2026-03-18T06:48:00Z</cp:lastPrinted>
  <dcterms:created xsi:type="dcterms:W3CDTF">2026-05-21T10:22:00Z</dcterms:created>
  <dcterms:modified xsi:type="dcterms:W3CDTF">2026-05-21T10:25:00Z</dcterms:modified>
</cp:coreProperties>
</file>